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567B" w:rsidRDefault="004F567B" w:rsidP="004F56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F567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 Á J É K O Z T A T Á S </w:t>
      </w:r>
    </w:p>
    <w:p w:rsidR="00500ADD" w:rsidRPr="004F567B" w:rsidRDefault="00500ADD" w:rsidP="004F56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F567B" w:rsidRDefault="004F567B" w:rsidP="004F56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F567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szünidei gyermekétkeztetésről</w:t>
      </w:r>
    </w:p>
    <w:p w:rsidR="00500ADD" w:rsidRPr="004F567B" w:rsidRDefault="00500ADD" w:rsidP="004F56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8606E" w:rsidRDefault="004F567B" w:rsidP="004F5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567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9246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Ajkai Közös Önkormányzati Hivatal </w:t>
      </w:r>
      <w:r w:rsidR="004D7E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jegyzője </w:t>
      </w:r>
      <w:r w:rsidRPr="004F567B">
        <w:rPr>
          <w:rFonts w:ascii="Times New Roman" w:eastAsia="Times New Roman" w:hAnsi="Times New Roman" w:cs="Times New Roman"/>
          <w:sz w:val="24"/>
          <w:szCs w:val="24"/>
          <w:lang w:eastAsia="hu-HU"/>
        </w:rPr>
        <w:t>felhívja a Tisztelt Szülők/Törvényes képviselők figyelmét, hogy a gyermekek védelméről és a gyámügyi igazgatásról szóló 1997. évi XXXI. törvény</w:t>
      </w:r>
      <w:r w:rsidR="009246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21/C §-a alapján a gyermek lakóhelye, vagy ha a gyermek életvitelszerűen a bejelentett tartózkodási helyén lakik, </w:t>
      </w:r>
      <w:r w:rsidRPr="004F567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tartózkodási helye</w:t>
      </w:r>
      <w:r w:rsidRPr="004F56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F567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szerinti települési önkormányzat</w:t>
      </w:r>
      <w:r w:rsidRPr="004F56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szünidei gyermekétkeztetés keretében a </w:t>
      </w:r>
      <w:r w:rsidRPr="004F567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szülő, törvényes képviselő</w:t>
      </w:r>
      <w:r w:rsidRPr="004F56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F567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kérelmére a déli meleg főétkezést a hátrányos, halmozottan hátrányos gyermek részére ingyenesen biztosítja</w:t>
      </w:r>
      <w:r w:rsidR="00A153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az őszi, téli, tavaszi szünetben, valamint a nyári tanítási szünet időtartama alatt legalább 43 munkanapon keresztül. </w:t>
      </w:r>
    </w:p>
    <w:p w:rsidR="004D7EAA" w:rsidRDefault="004D7EAA" w:rsidP="004D7E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56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szünidei gyermekétkeztetés </w:t>
      </w:r>
      <w:r w:rsidRPr="004F567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formanyomtatványon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igényelhető. A nyilatkozatokat gyermekenként külön-külön kell kitölteni!</w:t>
      </w:r>
    </w:p>
    <w:p w:rsidR="004D7EAA" w:rsidRDefault="004D7EAA" w:rsidP="004D7E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nyilatkozat – az évközi szünet időtartama kivételével – a nevelési év, tanév során bármikor benyújtható, illetve módosítható. </w:t>
      </w:r>
    </w:p>
    <w:p w:rsidR="004D7EAA" w:rsidRPr="004F567B" w:rsidRDefault="004D7EAA" w:rsidP="004D7E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4F56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szünidei gyermekétkeztetés igénybevételéhez szükséges nyilatkozat benyújtása szem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élyesen ügyfélfogadási időben az Ajkai Közös Önkormányzati </w:t>
      </w:r>
      <w:r w:rsidRPr="004F567B">
        <w:rPr>
          <w:rFonts w:ascii="Times New Roman" w:eastAsia="Times New Roman" w:hAnsi="Times New Roman" w:cs="Times New Roman"/>
          <w:sz w:val="24"/>
          <w:szCs w:val="24"/>
          <w:lang w:eastAsia="hu-HU"/>
        </w:rPr>
        <w:t>Hivatal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4F56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Szociális és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Igazgatási Irodáján (IV</w:t>
      </w:r>
      <w:r w:rsidRPr="004F56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em.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414</w:t>
      </w:r>
      <w:r w:rsidRPr="004F567B">
        <w:rPr>
          <w:rFonts w:ascii="Times New Roman" w:eastAsia="Times New Roman" w:hAnsi="Times New Roman" w:cs="Times New Roman"/>
          <w:sz w:val="24"/>
          <w:szCs w:val="24"/>
          <w:lang w:eastAsia="hu-HU"/>
        </w:rPr>
        <w:t>. iroda)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F567B">
        <w:rPr>
          <w:rFonts w:ascii="Times New Roman" w:eastAsia="Times New Roman" w:hAnsi="Times New Roman" w:cs="Times New Roman"/>
          <w:sz w:val="24"/>
          <w:szCs w:val="24"/>
          <w:lang w:eastAsia="hu-HU"/>
        </w:rPr>
        <w:t>lehetséges.</w:t>
      </w:r>
    </w:p>
    <w:p w:rsidR="004F567B" w:rsidRPr="004F567B" w:rsidRDefault="004F567B" w:rsidP="004F5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567B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az étel helyben történő elfogyasztás</w:t>
      </w:r>
      <w:r w:rsidR="00E92D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4F567B">
        <w:rPr>
          <w:rFonts w:ascii="Times New Roman" w:eastAsia="Times New Roman" w:hAnsi="Times New Roman" w:cs="Times New Roman"/>
          <w:sz w:val="24"/>
          <w:szCs w:val="24"/>
          <w:lang w:eastAsia="hu-HU"/>
        </w:rPr>
        <w:t>akadály</w:t>
      </w:r>
      <w:r w:rsidR="00E92D49">
        <w:rPr>
          <w:rFonts w:ascii="Times New Roman" w:eastAsia="Times New Roman" w:hAnsi="Times New Roman" w:cs="Times New Roman"/>
          <w:sz w:val="24"/>
          <w:szCs w:val="24"/>
          <w:lang w:eastAsia="hu-HU"/>
        </w:rPr>
        <w:t>ba ütközik</w:t>
      </w:r>
      <w:r w:rsidRPr="004F567B">
        <w:rPr>
          <w:rFonts w:ascii="Times New Roman" w:eastAsia="Times New Roman" w:hAnsi="Times New Roman" w:cs="Times New Roman"/>
          <w:sz w:val="24"/>
          <w:szCs w:val="24"/>
          <w:lang w:eastAsia="hu-HU"/>
        </w:rPr>
        <w:t>, lehetőség van a szülője, más törvényes képviselője vagy a szülő, más törvényes képviselő által megbízott személy számára a gyermek részére biztosított étel, ételhordóban történő elvitelére.</w:t>
      </w:r>
    </w:p>
    <w:sectPr w:rsidR="004F567B" w:rsidRPr="004F5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535DB"/>
    <w:multiLevelType w:val="multilevel"/>
    <w:tmpl w:val="874AA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93509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67B"/>
    <w:rsid w:val="002012AB"/>
    <w:rsid w:val="00414366"/>
    <w:rsid w:val="004D7EAA"/>
    <w:rsid w:val="004F567B"/>
    <w:rsid w:val="00500ADD"/>
    <w:rsid w:val="008D599F"/>
    <w:rsid w:val="008E54F6"/>
    <w:rsid w:val="008E7E3E"/>
    <w:rsid w:val="009246AB"/>
    <w:rsid w:val="00A153D3"/>
    <w:rsid w:val="00AE6BBD"/>
    <w:rsid w:val="00B26BC0"/>
    <w:rsid w:val="00BE0AB9"/>
    <w:rsid w:val="00C8606E"/>
    <w:rsid w:val="00DE0DA8"/>
    <w:rsid w:val="00E92D49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3F36F-43E1-4905-A1FF-994815CD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Börczné Csilla Új</dc:creator>
  <cp:keywords/>
  <dc:description/>
  <cp:lastModifiedBy>Hivatal Ajka</cp:lastModifiedBy>
  <cp:revision>3</cp:revision>
  <dcterms:created xsi:type="dcterms:W3CDTF">2023-04-13T08:58:00Z</dcterms:created>
  <dcterms:modified xsi:type="dcterms:W3CDTF">2023-04-13T08:59:00Z</dcterms:modified>
</cp:coreProperties>
</file>