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94" w:rsidRPr="00F9355F" w:rsidRDefault="00980F94" w:rsidP="00980F94">
      <w:pPr>
        <w:tabs>
          <w:tab w:val="left" w:pos="284"/>
          <w:tab w:val="left" w:pos="4536"/>
        </w:tabs>
        <w:jc w:val="right"/>
      </w:pPr>
      <w:r w:rsidRPr="00F9355F">
        <w:rPr>
          <w:b/>
        </w:rPr>
        <w:t xml:space="preserve">1. melléklet </w:t>
      </w:r>
      <w:r>
        <w:rPr>
          <w:b/>
        </w:rPr>
        <w:t>31/</w:t>
      </w:r>
      <w:r w:rsidRPr="00F9355F">
        <w:rPr>
          <w:b/>
        </w:rPr>
        <w:t>201</w:t>
      </w:r>
      <w:r>
        <w:rPr>
          <w:b/>
        </w:rPr>
        <w:t>9</w:t>
      </w:r>
      <w:r w:rsidRPr="00F9355F">
        <w:rPr>
          <w:b/>
        </w:rPr>
        <w:t>.(X.</w:t>
      </w:r>
      <w:r>
        <w:rPr>
          <w:b/>
        </w:rPr>
        <w:t>24</w:t>
      </w:r>
      <w:r w:rsidRPr="00F9355F">
        <w:rPr>
          <w:b/>
        </w:rPr>
        <w:t>.) önkormányzati rendelethez</w:t>
      </w:r>
    </w:p>
    <w:p w:rsidR="00980F94" w:rsidRPr="00F9355F" w:rsidRDefault="00980F94" w:rsidP="00980F94">
      <w:pPr>
        <w:pStyle w:val="Cmsor2"/>
        <w:rPr>
          <w:rFonts w:ascii="Times New Roman" w:hAnsi="Times New Roman" w:cs="Times New Roman"/>
        </w:rPr>
      </w:pPr>
      <w:bookmarkStart w:id="0" w:name="_Toc479473574"/>
    </w:p>
    <w:p w:rsidR="00980F94" w:rsidRPr="00F9355F" w:rsidRDefault="00980F94" w:rsidP="00980F94">
      <w:pPr>
        <w:pStyle w:val="Cmsor2"/>
        <w:rPr>
          <w:rFonts w:ascii="Times New Roman" w:hAnsi="Times New Roman" w:cs="Times New Roman"/>
        </w:rPr>
      </w:pPr>
      <w:r w:rsidRPr="00F9355F">
        <w:rPr>
          <w:rFonts w:ascii="Times New Roman" w:hAnsi="Times New Roman" w:cs="Times New Roman"/>
        </w:rPr>
        <w:t>Az önkormányzat önként vállalt feladatai</w:t>
      </w:r>
      <w:bookmarkEnd w:id="0"/>
    </w:p>
    <w:p w:rsidR="00980F94" w:rsidRPr="00F9355F" w:rsidRDefault="00980F94" w:rsidP="00980F94">
      <w:pPr>
        <w:tabs>
          <w:tab w:val="left" w:pos="284"/>
          <w:tab w:val="left" w:pos="4536"/>
        </w:tabs>
        <w:jc w:val="center"/>
        <w:rPr>
          <w:b/>
        </w:rPr>
      </w:pP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</w:pPr>
      <w:r w:rsidRPr="00F9355F">
        <w:t>Ajka város Önkormányzata a törvény szerinti kötelezően ellátandó feladatain túl ellátja az alábbi önként vállalt feladatokat:</w:t>
      </w: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rPr>
          <w:b/>
        </w:rPr>
      </w:pP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outlineLvl w:val="0"/>
        <w:rPr>
          <w:b/>
        </w:rPr>
      </w:pPr>
      <w:r w:rsidRPr="00F9355F">
        <w:rPr>
          <w:b/>
        </w:rPr>
        <w:t>1.Közpolitika: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pStyle w:val="Szvegtrzs"/>
        <w:tabs>
          <w:tab w:val="left" w:pos="2127"/>
          <w:tab w:val="left" w:pos="4536"/>
        </w:tabs>
        <w:ind w:left="2127" w:hanging="993"/>
      </w:pPr>
      <w:r w:rsidRPr="00F9355F">
        <w:t>1.1.</w:t>
      </w:r>
      <w:r w:rsidRPr="00F9355F">
        <w:tab/>
      </w:r>
      <w:r w:rsidRPr="00F9355F">
        <w:fldChar w:fldCharType="begin"/>
      </w:r>
      <w:r w:rsidRPr="00F9355F">
        <w:instrText>\SZIMBÓLUM SYMBOL \f "Symbol" \s 10 \h</w:instrText>
      </w:r>
      <w:r w:rsidRPr="00F9355F">
        <w:fldChar w:fldCharType="end"/>
      </w:r>
      <w:r w:rsidRPr="00F9355F">
        <w:t>A civil kapcsolatok rendszerében anyagi támogatást nyújt az ajkai lakosság önszerveződő közösségeinek (egyesületek, klubok, alapítványok), valamint a városnak hírnevet szerző magánszemélyeknek az éves költségvetési rendeletben meghatározott feltételekkel.</w:t>
      </w:r>
    </w:p>
    <w:p w:rsidR="00980F94" w:rsidRPr="00F9355F" w:rsidRDefault="00980F94" w:rsidP="00980F94">
      <w:pPr>
        <w:tabs>
          <w:tab w:val="left" w:pos="2127"/>
          <w:tab w:val="left" w:pos="4536"/>
        </w:tabs>
        <w:ind w:left="2127" w:hanging="993"/>
        <w:jc w:val="both"/>
      </w:pPr>
      <w:r w:rsidRPr="00F9355F">
        <w:t>1.2.</w:t>
      </w:r>
      <w:r w:rsidRPr="00F9355F">
        <w:tab/>
        <w:t>Anyagi támogatást nyújt az ajkai egyházak működéséhez.</w:t>
      </w:r>
    </w:p>
    <w:p w:rsidR="00980F94" w:rsidRPr="00F9355F" w:rsidRDefault="00980F94" w:rsidP="00980F94">
      <w:pPr>
        <w:tabs>
          <w:tab w:val="left" w:pos="2127"/>
          <w:tab w:val="left" w:pos="4536"/>
        </w:tabs>
        <w:ind w:left="2127" w:hanging="993"/>
        <w:jc w:val="both"/>
      </w:pPr>
      <w:r w:rsidRPr="00F9355F">
        <w:t>1.3.</w:t>
      </w:r>
      <w:r w:rsidRPr="00F9355F">
        <w:tab/>
        <w:t>Pénzbeli forrás-kiegészítéssel segíti az egyházak felhalmozási kiadásait.</w:t>
      </w:r>
    </w:p>
    <w:p w:rsidR="00980F94" w:rsidRPr="00F9355F" w:rsidRDefault="00980F94" w:rsidP="00980F94">
      <w:pPr>
        <w:tabs>
          <w:tab w:val="left" w:pos="2127"/>
          <w:tab w:val="left" w:pos="4536"/>
        </w:tabs>
        <w:ind w:left="2127" w:hanging="993"/>
        <w:jc w:val="both"/>
      </w:pPr>
      <w:r w:rsidRPr="00F9355F">
        <w:t>1.4.</w:t>
      </w:r>
      <w:r w:rsidRPr="00F9355F">
        <w:tab/>
        <w:t>Támogatja a városban működő nemzetiségi önkormányzatokat.</w:t>
      </w:r>
    </w:p>
    <w:p w:rsidR="00980F94" w:rsidRPr="00F9355F" w:rsidRDefault="00980F94" w:rsidP="00980F94">
      <w:pPr>
        <w:tabs>
          <w:tab w:val="left" w:pos="2127"/>
          <w:tab w:val="left" w:pos="4536"/>
        </w:tabs>
        <w:ind w:left="2127" w:hanging="993"/>
        <w:jc w:val="both"/>
      </w:pPr>
      <w:r w:rsidRPr="00F9355F">
        <w:t>1.5.</w:t>
      </w:r>
      <w:r w:rsidRPr="00F9355F">
        <w:tab/>
        <w:t>Kitüntetéseket adományoz külön rendelet szerint.</w:t>
      </w:r>
    </w:p>
    <w:p w:rsidR="00980F94" w:rsidRPr="00F9355F" w:rsidRDefault="00980F94" w:rsidP="00980F94">
      <w:pPr>
        <w:tabs>
          <w:tab w:val="left" w:pos="2127"/>
          <w:tab w:val="left" w:pos="4536"/>
        </w:tabs>
        <w:ind w:left="2127" w:hanging="993"/>
        <w:jc w:val="both"/>
      </w:pPr>
      <w:r w:rsidRPr="00F9355F">
        <w:t>1.6.</w:t>
      </w:r>
      <w:r w:rsidRPr="00F9355F">
        <w:tab/>
        <w:t>Ingyenes helyiség használatot biztosít a Máltai Szeretetszolgálat részére</w:t>
      </w: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</w:pP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  <w:outlineLvl w:val="0"/>
        <w:rPr>
          <w:b/>
        </w:rPr>
      </w:pPr>
      <w:r w:rsidRPr="00F9355F">
        <w:rPr>
          <w:b/>
        </w:rPr>
        <w:t xml:space="preserve">2. Államigazgatási jogi szakterület: 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tabs>
          <w:tab w:val="left" w:pos="284"/>
          <w:tab w:val="left" w:pos="4536"/>
        </w:tabs>
        <w:ind w:left="2127" w:hanging="993"/>
        <w:jc w:val="both"/>
      </w:pPr>
      <w:r w:rsidRPr="00F9355F">
        <w:t>2.1.</w:t>
      </w:r>
      <w:r w:rsidRPr="00F9355F">
        <w:tab/>
        <w:t>Centralizált ügyfél-tájékoztatást, ügyintézést támogató szolgáltatásokat biztosít a Hivatalon belül.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2127" w:hanging="993"/>
        <w:jc w:val="both"/>
      </w:pPr>
      <w:r w:rsidRPr="00F9355F">
        <w:t>2.2.</w:t>
      </w:r>
      <w:r w:rsidRPr="00F9355F">
        <w:tab/>
        <w:t>A polgári védelmi és védelmi feladatok biztosítása érdekében anyagi támogatással megállapodás alapján segíti a körzeti polgári védelmi parancsnokság működését.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2127" w:hanging="993"/>
        <w:jc w:val="both"/>
      </w:pPr>
      <w:r w:rsidRPr="00F9355F">
        <w:t>2.3.</w:t>
      </w:r>
      <w:r w:rsidRPr="00F9355F">
        <w:tab/>
        <w:t>Anyagi támogatást nyújt a helyi rendőrség működéséhez.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2127" w:hanging="993"/>
        <w:jc w:val="both"/>
      </w:pPr>
      <w:r w:rsidRPr="00F9355F">
        <w:t>2.4.</w:t>
      </w:r>
      <w:r w:rsidRPr="00F9355F">
        <w:tab/>
        <w:t>Támogatja a polgárőrség működését, feladatokhoz kötött megállapodás alapján.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  <w:r w:rsidRPr="00F9355F">
        <w:tab/>
      </w: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outlineLvl w:val="0"/>
        <w:rPr>
          <w:b/>
        </w:rPr>
      </w:pPr>
      <w:r w:rsidRPr="00F9355F">
        <w:rPr>
          <w:b/>
        </w:rPr>
        <w:t>3. Oktatás, kulturális szolgáltatás, sport: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3.1.</w:t>
      </w:r>
      <w:r w:rsidRPr="00F9355F">
        <w:tab/>
        <w:t>Ifjúsági és gyermektábort működtet.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3.2</w:t>
      </w:r>
      <w:r w:rsidRPr="00F9355F">
        <w:tab/>
        <w:t>Gondoskodik a családi ünnepségek, rendezvények szervezéséről (házasságkötések, névadók, stb.).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3.3.</w:t>
      </w:r>
      <w:r w:rsidRPr="00F9355F">
        <w:tab/>
        <w:t>Segíti a német nemzetiséghez tartozók kulturális és óvodai nevelés igényeinek kielégítését.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3.4.</w:t>
      </w:r>
      <w:r w:rsidRPr="00F9355F">
        <w:tab/>
        <w:t>Külön rendeletben foglaltak szerint biztosítja a helyi lakosság művelődési és kulturális szükségleteinek kielégítését.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3.5.</w:t>
      </w:r>
      <w:r w:rsidRPr="00F9355F">
        <w:tab/>
        <w:t>Anyagi támogatást nyújt a sportszervezetek működéséhez.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3.6.</w:t>
      </w:r>
      <w:r w:rsidRPr="00F9355F">
        <w:tab/>
        <w:t>Szabadidő és sportintézményt működtet.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  <w:outlineLvl w:val="0"/>
        <w:rPr>
          <w:b/>
        </w:rPr>
      </w:pPr>
      <w:r w:rsidRPr="00F9355F">
        <w:rPr>
          <w:b/>
        </w:rPr>
        <w:t>4. Szociális és egészségügyi közszolgáltatás: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4.1.</w:t>
      </w:r>
      <w:r w:rsidRPr="00F9355F">
        <w:tab/>
        <w:t>Szociális bérlakást biztosít a rászorulóknak.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4.2.</w:t>
      </w:r>
      <w:r w:rsidRPr="00F9355F">
        <w:tab/>
        <w:t>Szolgálati lakás biztosításával elősegíti az önkormányzat számára fontos szakemberek letelepedését.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4.3.</w:t>
      </w:r>
      <w:r w:rsidRPr="00F9355F">
        <w:tab/>
        <w:t>Munkáltatói támogatást nyújt az önkormányzati alkalmazottak lakásvásárlásához, építéséhez, felújításához.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4.4</w:t>
      </w:r>
      <w:r w:rsidRPr="00F9355F">
        <w:tab/>
        <w:t>Időskorúak Otthonát működtet.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lastRenderedPageBreak/>
        <w:t xml:space="preserve">4.5 </w:t>
      </w:r>
      <w:r w:rsidRPr="00F9355F">
        <w:tab/>
        <w:t>Közfoglalkoztatás megszervezéséről gondoskodik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4.6.</w:t>
      </w:r>
      <w:r w:rsidRPr="00F9355F">
        <w:tab/>
        <w:t>Támogatást biztosít telekvásárláshoz.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 xml:space="preserve">4.7. </w:t>
      </w:r>
      <w:r w:rsidRPr="00F9355F">
        <w:tab/>
        <w:t xml:space="preserve">Települési támogatáson belül lakhatási-, ápolási-és </w:t>
      </w:r>
      <w:proofErr w:type="spellStart"/>
      <w:r w:rsidRPr="00F9355F">
        <w:t>gyószertámogatást</w:t>
      </w:r>
      <w:proofErr w:type="spellEnd"/>
      <w:r w:rsidRPr="00F9355F">
        <w:t xml:space="preserve"> biztosít a szociálisan rászorulóknak.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  <w:rPr>
          <w:color w:val="FF0000"/>
        </w:rPr>
      </w:pPr>
      <w:r w:rsidRPr="00F9355F">
        <w:rPr>
          <w:color w:val="FF0000"/>
        </w:rPr>
        <w:tab/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  <w:outlineLvl w:val="0"/>
        <w:rPr>
          <w:b/>
        </w:rPr>
      </w:pPr>
      <w:r w:rsidRPr="00F9355F">
        <w:rPr>
          <w:b/>
        </w:rPr>
        <w:t>5. Kommunális közszolgálati szakterület: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360" w:hanging="360"/>
        <w:jc w:val="both"/>
      </w:pP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5.1.</w:t>
      </w:r>
      <w:r w:rsidRPr="00F9355F">
        <w:tab/>
        <w:t>Uszodát és strandot tart fenn.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1134"/>
        <w:jc w:val="both"/>
      </w:pPr>
      <w:r w:rsidRPr="00F9355F">
        <w:t>5.2.</w:t>
      </w:r>
      <w:r w:rsidRPr="00F9355F">
        <w:tab/>
        <w:t>Kempinget működtet.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1134"/>
        <w:jc w:val="both"/>
      </w:pPr>
      <w:r w:rsidRPr="00F9355F">
        <w:t>5.3</w:t>
      </w:r>
      <w:r w:rsidRPr="00F9355F">
        <w:tab/>
        <w:t>Gondoskodik a helyi tömegközlekedés biztosításáról.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4" w:hanging="990"/>
        <w:jc w:val="both"/>
      </w:pPr>
      <w:r w:rsidRPr="00F9355F">
        <w:t>5.4.</w:t>
      </w:r>
      <w:r w:rsidRPr="00F9355F">
        <w:tab/>
        <w:t>A helyi tömegközlekedés lakossági terheinek csökkentése érdekében részben átvállalja a szolgáltatónál keletkező árbevétel kiesést.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1134"/>
        <w:jc w:val="both"/>
      </w:pPr>
      <w:r w:rsidRPr="00F9355F">
        <w:t>5.5.</w:t>
      </w:r>
      <w:r w:rsidRPr="00F9355F">
        <w:tab/>
        <w:t xml:space="preserve">Gondoskodik a város meleg víz- és </w:t>
      </w:r>
      <w:proofErr w:type="spellStart"/>
      <w:r w:rsidRPr="00F9355F">
        <w:t>távhő-ellátásáról</w:t>
      </w:r>
      <w:proofErr w:type="spellEnd"/>
      <w:r w:rsidRPr="00F9355F">
        <w:t xml:space="preserve">. 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1134"/>
        <w:jc w:val="both"/>
      </w:pPr>
      <w:r w:rsidRPr="00F9355F">
        <w:t>5.6.</w:t>
      </w:r>
      <w:r w:rsidRPr="00F9355F">
        <w:tab/>
        <w:t>Ellátja a zöldterületek, közterületek gondozását, tisztántartását.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4" w:hanging="990"/>
        <w:jc w:val="both"/>
      </w:pPr>
      <w:r w:rsidRPr="00F9355F">
        <w:t>5.7.</w:t>
      </w:r>
      <w:r w:rsidRPr="00F9355F">
        <w:tab/>
        <w:t>Anyagi kötelezettségvállalás nélkül részt vesz vállalkozások, befektetők Ajkán történő letelepedésének elősegítésében.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5.8.</w:t>
      </w:r>
      <w:r w:rsidRPr="00F9355F">
        <w:tab/>
        <w:t xml:space="preserve">Vállalkozásokat szervez, és részt vesz azokban, szükség szerint anyagi terheket vállalva. 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5.9.</w:t>
      </w:r>
      <w:r w:rsidRPr="00F9355F">
        <w:tab/>
        <w:t>Közterület felügyeletet tart fenn a közterületek rendjének és tisztaságának érdekében, valamint az önkormányzati vagyon védelmére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outlineLvl w:val="0"/>
        <w:rPr>
          <w:b/>
        </w:rPr>
      </w:pPr>
      <w:r w:rsidRPr="00F9355F">
        <w:rPr>
          <w:b/>
        </w:rPr>
        <w:t>6. Városfejlesztés és építésügyi igazgatás:</w:t>
      </w:r>
    </w:p>
    <w:p w:rsidR="00980F94" w:rsidRPr="00F9355F" w:rsidRDefault="00980F94" w:rsidP="00980F94"/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6.1.</w:t>
      </w:r>
      <w:r w:rsidRPr="00F9355F">
        <w:tab/>
        <w:t>Közreműködik térségfejlesztési tervek, programok készítésében.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6.2.</w:t>
      </w:r>
      <w:r w:rsidRPr="00F9355F">
        <w:tab/>
        <w:t>Tagja önkormányzati célok megvalósítását elősegítő szervezeteknek.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6.3</w:t>
      </w:r>
      <w:r w:rsidRPr="00F9355F">
        <w:tab/>
        <w:t>Gondoskodik a helyi jelentőségű épített és természeti értékek, valamint művészeti alkotások védelméről.</w:t>
      </w: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rPr>
          <w:b/>
          <w:u w:val="single"/>
        </w:rPr>
      </w:pPr>
    </w:p>
    <w:p w:rsidR="00980F94" w:rsidRPr="00F9355F" w:rsidRDefault="00980F94" w:rsidP="00980F94">
      <w:pPr>
        <w:tabs>
          <w:tab w:val="left" w:pos="284"/>
          <w:tab w:val="left" w:pos="4536"/>
        </w:tabs>
        <w:jc w:val="both"/>
        <w:outlineLvl w:val="0"/>
        <w:rPr>
          <w:b/>
        </w:rPr>
      </w:pPr>
      <w:r w:rsidRPr="00F9355F">
        <w:rPr>
          <w:b/>
        </w:rPr>
        <w:t>7.</w:t>
      </w:r>
      <w:r w:rsidRPr="00F9355F">
        <w:rPr>
          <w:b/>
        </w:rPr>
        <w:tab/>
        <w:t>Lakossági tájékoztatás, nemzetközi kapcsolatok:</w:t>
      </w:r>
    </w:p>
    <w:p w:rsidR="00980F94" w:rsidRPr="00F9355F" w:rsidRDefault="00980F94" w:rsidP="00980F94">
      <w:pPr>
        <w:tabs>
          <w:tab w:val="left" w:pos="284"/>
          <w:tab w:val="left" w:pos="4536"/>
        </w:tabs>
        <w:ind w:left="283" w:hanging="283"/>
        <w:jc w:val="both"/>
      </w:pP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7.1.</w:t>
      </w:r>
      <w:r w:rsidRPr="00F9355F">
        <w:tab/>
        <w:t>Nemzetközi kapcsolatokat tart fenn.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7.2.</w:t>
      </w:r>
      <w:r w:rsidRPr="00F9355F">
        <w:tab/>
        <w:t>Saját önkormányzati lapot ad ki.</w:t>
      </w:r>
    </w:p>
    <w:p w:rsidR="00980F94" w:rsidRPr="00F9355F" w:rsidRDefault="00980F94" w:rsidP="00980F94">
      <w:pPr>
        <w:tabs>
          <w:tab w:val="left" w:pos="284"/>
          <w:tab w:val="left" w:pos="2127"/>
        </w:tabs>
        <w:ind w:left="2127" w:hanging="993"/>
        <w:jc w:val="both"/>
      </w:pPr>
      <w:r w:rsidRPr="00F9355F">
        <w:t>7.3.</w:t>
      </w:r>
      <w:r w:rsidRPr="00F9355F">
        <w:tab/>
        <w:t>Szerződéssel szolgáltatást vásárol a helyi televíziótól.</w:t>
      </w:r>
    </w:p>
    <w:p w:rsidR="00980F94" w:rsidRPr="00F9355F" w:rsidRDefault="00980F94" w:rsidP="00980F94">
      <w:pPr>
        <w:tabs>
          <w:tab w:val="left" w:pos="284"/>
          <w:tab w:val="left" w:pos="4536"/>
        </w:tabs>
        <w:jc w:val="right"/>
        <w:rPr>
          <w:b/>
        </w:rPr>
      </w:pPr>
    </w:p>
    <w:p w:rsidR="00980F94" w:rsidRPr="00F9355F" w:rsidRDefault="00980F94" w:rsidP="00980F94">
      <w:pPr>
        <w:tabs>
          <w:tab w:val="left" w:pos="284"/>
          <w:tab w:val="left" w:pos="4536"/>
        </w:tabs>
        <w:jc w:val="right"/>
        <w:rPr>
          <w:b/>
        </w:rPr>
      </w:pPr>
    </w:p>
    <w:p w:rsidR="00AC281E" w:rsidRDefault="00AC281E">
      <w:bookmarkStart w:id="1" w:name="_GoBack"/>
      <w:bookmarkEnd w:id="1"/>
    </w:p>
    <w:sectPr w:rsidR="00AC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4"/>
    <w:rsid w:val="00980F94"/>
    <w:rsid w:val="00AC281E"/>
    <w:rsid w:val="00C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AF03-8AE8-480B-B073-F5548F76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980F94"/>
    <w:pPr>
      <w:keepNext/>
      <w:tabs>
        <w:tab w:val="center" w:pos="1985"/>
      </w:tabs>
      <w:outlineLvl w:val="1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80F94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980F9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1"/>
    <w:rsid w:val="00980F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Klaudia</dc:creator>
  <cp:keywords/>
  <dc:description/>
  <cp:lastModifiedBy>László Klaudia</cp:lastModifiedBy>
  <cp:revision>1</cp:revision>
  <dcterms:created xsi:type="dcterms:W3CDTF">2020-02-04T09:03:00Z</dcterms:created>
  <dcterms:modified xsi:type="dcterms:W3CDTF">2020-02-04T09:04:00Z</dcterms:modified>
</cp:coreProperties>
</file>