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2170" w14:textId="77777777" w:rsidR="008A5AAE" w:rsidRPr="00E84036" w:rsidRDefault="008A5AAE" w:rsidP="008A5AAE">
      <w:pPr>
        <w:ind w:right="-21"/>
        <w:jc w:val="center"/>
        <w:rPr>
          <w:b/>
          <w:sz w:val="24"/>
          <w:szCs w:val="24"/>
        </w:rPr>
      </w:pPr>
      <w:r w:rsidRPr="00E84036">
        <w:rPr>
          <w:b/>
          <w:sz w:val="24"/>
          <w:szCs w:val="24"/>
        </w:rPr>
        <w:t>Ajka Város Önkormányzata Képviselő-testületének</w:t>
      </w:r>
    </w:p>
    <w:p w14:paraId="48D48B5F" w14:textId="5EC06413" w:rsidR="008A5AAE" w:rsidRPr="00E84036" w:rsidRDefault="0089315E" w:rsidP="008A5AAE">
      <w:pPr>
        <w:ind w:right="-21"/>
        <w:jc w:val="center"/>
        <w:rPr>
          <w:b/>
          <w:sz w:val="24"/>
          <w:szCs w:val="24"/>
        </w:rPr>
      </w:pPr>
      <w:r>
        <w:rPr>
          <w:b/>
          <w:sz w:val="24"/>
          <w:szCs w:val="24"/>
        </w:rPr>
        <w:t>28</w:t>
      </w:r>
      <w:r w:rsidR="008A5AAE" w:rsidRPr="00E84036">
        <w:rPr>
          <w:b/>
          <w:sz w:val="24"/>
          <w:szCs w:val="24"/>
        </w:rPr>
        <w:t>/2019. (</w:t>
      </w:r>
      <w:r w:rsidR="00A05ABB" w:rsidRPr="00E84036">
        <w:rPr>
          <w:b/>
          <w:sz w:val="24"/>
          <w:szCs w:val="24"/>
        </w:rPr>
        <w:t>X</w:t>
      </w:r>
      <w:r w:rsidR="008A5AAE" w:rsidRPr="00E84036">
        <w:rPr>
          <w:b/>
          <w:sz w:val="24"/>
          <w:szCs w:val="24"/>
        </w:rPr>
        <w:t>.</w:t>
      </w:r>
      <w:r>
        <w:rPr>
          <w:b/>
          <w:sz w:val="24"/>
          <w:szCs w:val="24"/>
        </w:rPr>
        <w:t>3.</w:t>
      </w:r>
      <w:r w:rsidR="008A5AAE" w:rsidRPr="00E84036">
        <w:rPr>
          <w:b/>
          <w:sz w:val="24"/>
          <w:szCs w:val="24"/>
        </w:rPr>
        <w:t>) önkormányzati rendelete</w:t>
      </w:r>
    </w:p>
    <w:p w14:paraId="1CF39282" w14:textId="77777777" w:rsidR="008A5AAE" w:rsidRPr="001510D1" w:rsidRDefault="008A5AAE" w:rsidP="008A5AAE">
      <w:pPr>
        <w:jc w:val="both"/>
        <w:rPr>
          <w:sz w:val="24"/>
          <w:szCs w:val="24"/>
          <w:highlight w:val="yellow"/>
        </w:rPr>
      </w:pPr>
    </w:p>
    <w:p w14:paraId="47483448" w14:textId="77777777" w:rsidR="008A5AAE" w:rsidRPr="001510D1" w:rsidRDefault="008A5AAE" w:rsidP="008A5AAE">
      <w:pPr>
        <w:jc w:val="both"/>
        <w:rPr>
          <w:sz w:val="24"/>
          <w:szCs w:val="24"/>
          <w:highlight w:val="yellow"/>
        </w:rPr>
      </w:pPr>
    </w:p>
    <w:p w14:paraId="380A8AB2" w14:textId="77777777" w:rsidR="008A5AAE" w:rsidRPr="00E84036" w:rsidRDefault="008A5AAE" w:rsidP="008A5AAE">
      <w:pPr>
        <w:jc w:val="both"/>
        <w:rPr>
          <w:sz w:val="24"/>
          <w:szCs w:val="24"/>
        </w:rPr>
      </w:pPr>
      <w:r w:rsidRPr="00E84036">
        <w:rPr>
          <w:sz w:val="24"/>
          <w:szCs w:val="24"/>
        </w:rPr>
        <w:t>az önkormányzat 201</w:t>
      </w:r>
      <w:r w:rsidR="00B65716" w:rsidRPr="00E84036">
        <w:rPr>
          <w:sz w:val="24"/>
          <w:szCs w:val="24"/>
        </w:rPr>
        <w:t>9</w:t>
      </w:r>
      <w:r w:rsidRPr="00E84036">
        <w:rPr>
          <w:sz w:val="24"/>
          <w:szCs w:val="24"/>
        </w:rPr>
        <w:t>. évi költségvetéséről szóló rendelettel,</w:t>
      </w:r>
      <w:r w:rsidR="00E84036" w:rsidRPr="00E84036">
        <w:rPr>
          <w:sz w:val="24"/>
          <w:szCs w:val="24"/>
        </w:rPr>
        <w:t xml:space="preserve"> 24/2019. (VII.11.) önkormányzati rendelettel,</w:t>
      </w:r>
      <w:r w:rsidRPr="00E84036">
        <w:rPr>
          <w:sz w:val="24"/>
          <w:szCs w:val="24"/>
        </w:rPr>
        <w:t xml:space="preserve"> </w:t>
      </w:r>
      <w:r w:rsidR="003C5624" w:rsidRPr="00E84036">
        <w:rPr>
          <w:sz w:val="24"/>
          <w:szCs w:val="24"/>
        </w:rPr>
        <w:t xml:space="preserve">20/2019. (IV.17.) </w:t>
      </w:r>
      <w:r w:rsidRPr="00E84036">
        <w:rPr>
          <w:sz w:val="24"/>
          <w:szCs w:val="24"/>
        </w:rPr>
        <w:t xml:space="preserve">önkormányzati rendelettel, </w:t>
      </w:r>
      <w:r w:rsidR="003C5624" w:rsidRPr="00E84036">
        <w:rPr>
          <w:sz w:val="24"/>
          <w:szCs w:val="24"/>
        </w:rPr>
        <w:t xml:space="preserve">14/2019. (III.29.) </w:t>
      </w:r>
      <w:r w:rsidRPr="00E84036">
        <w:rPr>
          <w:sz w:val="24"/>
          <w:szCs w:val="24"/>
        </w:rPr>
        <w:t xml:space="preserve">önkormányzati rendelettel módosított </w:t>
      </w:r>
      <w:r w:rsidR="009027F4" w:rsidRPr="00E84036">
        <w:rPr>
          <w:sz w:val="24"/>
          <w:szCs w:val="24"/>
        </w:rPr>
        <w:t>5</w:t>
      </w:r>
      <w:r w:rsidRPr="00E84036">
        <w:rPr>
          <w:sz w:val="24"/>
          <w:szCs w:val="24"/>
        </w:rPr>
        <w:t>/201</w:t>
      </w:r>
      <w:r w:rsidR="009027F4" w:rsidRPr="00E84036">
        <w:rPr>
          <w:sz w:val="24"/>
          <w:szCs w:val="24"/>
        </w:rPr>
        <w:t>9</w:t>
      </w:r>
      <w:r w:rsidRPr="00E84036">
        <w:rPr>
          <w:sz w:val="24"/>
          <w:szCs w:val="24"/>
        </w:rPr>
        <w:t>. (II.1</w:t>
      </w:r>
      <w:r w:rsidR="009027F4" w:rsidRPr="00E84036">
        <w:rPr>
          <w:sz w:val="24"/>
          <w:szCs w:val="24"/>
        </w:rPr>
        <w:t>4</w:t>
      </w:r>
      <w:r w:rsidRPr="00E84036">
        <w:rPr>
          <w:sz w:val="24"/>
          <w:szCs w:val="24"/>
        </w:rPr>
        <w:t>.) önkormányzati rendelet módosításáról.</w:t>
      </w:r>
    </w:p>
    <w:p w14:paraId="07778EA8" w14:textId="77777777" w:rsidR="008A5AAE" w:rsidRPr="001510D1" w:rsidRDefault="008A5AAE" w:rsidP="008A5AAE">
      <w:pPr>
        <w:jc w:val="both"/>
        <w:rPr>
          <w:sz w:val="24"/>
          <w:szCs w:val="24"/>
          <w:highlight w:val="yellow"/>
        </w:rPr>
      </w:pPr>
    </w:p>
    <w:p w14:paraId="10A87B28" w14:textId="77777777" w:rsidR="008A5AAE" w:rsidRPr="004E028B" w:rsidRDefault="008A5AAE" w:rsidP="008A5AAE">
      <w:pPr>
        <w:jc w:val="both"/>
        <w:rPr>
          <w:sz w:val="24"/>
          <w:szCs w:val="24"/>
        </w:rPr>
      </w:pPr>
      <w:r w:rsidRPr="004E028B">
        <w:rPr>
          <w:sz w:val="24"/>
          <w:szCs w:val="24"/>
        </w:rPr>
        <w:t xml:space="preserve">Ajka város Önkormányzatának Képviselő-testülete </w:t>
      </w:r>
      <w:r w:rsidRPr="004E028B">
        <w:rPr>
          <w:sz w:val="24"/>
        </w:rPr>
        <w:t xml:space="preserve">Magyarország Alaptörvénye 32. cikk (2) bekezdésében meghatározott eredeti jogalkotói hatáskörében, az Alaptörvény 32. cikk (1) bekezdésében f) pontjában meghatározott </w:t>
      </w:r>
      <w:r w:rsidRPr="004E028B">
        <w:rPr>
          <w:sz w:val="24"/>
          <w:szCs w:val="24"/>
        </w:rPr>
        <w:t>feladatkörében eljárva a következőt rendeli el:</w:t>
      </w:r>
    </w:p>
    <w:p w14:paraId="2A8962E2" w14:textId="77777777" w:rsidR="008A5AAE" w:rsidRPr="004E028B" w:rsidRDefault="008A5AAE" w:rsidP="008A5AAE">
      <w:pPr>
        <w:jc w:val="both"/>
        <w:rPr>
          <w:sz w:val="24"/>
          <w:szCs w:val="24"/>
        </w:rPr>
      </w:pPr>
    </w:p>
    <w:p w14:paraId="73A3382A" w14:textId="77777777" w:rsidR="008A5AAE" w:rsidRPr="004E028B" w:rsidRDefault="008A5AAE" w:rsidP="008A5AAE">
      <w:pPr>
        <w:ind w:left="993" w:hanging="993"/>
        <w:jc w:val="both"/>
        <w:rPr>
          <w:sz w:val="24"/>
        </w:rPr>
      </w:pPr>
      <w:r w:rsidRPr="004E028B">
        <w:rPr>
          <w:b/>
          <w:sz w:val="24"/>
        </w:rPr>
        <w:t xml:space="preserve">1. </w:t>
      </w:r>
      <w:proofErr w:type="gramStart"/>
      <w:r w:rsidRPr="004E028B">
        <w:rPr>
          <w:b/>
          <w:sz w:val="24"/>
        </w:rPr>
        <w:t xml:space="preserve">§  </w:t>
      </w:r>
      <w:r w:rsidRPr="004E028B">
        <w:rPr>
          <w:sz w:val="24"/>
        </w:rPr>
        <w:t>(</w:t>
      </w:r>
      <w:proofErr w:type="gramEnd"/>
      <w:r w:rsidRPr="004E028B">
        <w:rPr>
          <w:sz w:val="24"/>
        </w:rPr>
        <w:t>1)</w:t>
      </w:r>
      <w:r w:rsidRPr="004E028B">
        <w:rPr>
          <w:b/>
          <w:sz w:val="24"/>
        </w:rPr>
        <w:tab/>
      </w:r>
      <w:r w:rsidRPr="004E028B">
        <w:rPr>
          <w:sz w:val="24"/>
        </w:rPr>
        <w:t>Ajka város Önkormányzatának képviselő-testülete az önkormányzat 2018. évi költségvetését módosítja és a rendelet 2. § (1-3) bekezdések helyébe a következő bekezdések lépnek:</w:t>
      </w:r>
    </w:p>
    <w:p w14:paraId="57AE88B6" w14:textId="77777777" w:rsidR="008A5AAE" w:rsidRPr="001510D1" w:rsidRDefault="008A5AAE" w:rsidP="008A5AAE">
      <w:pPr>
        <w:ind w:left="993" w:hanging="993"/>
        <w:jc w:val="both"/>
        <w:rPr>
          <w:i/>
          <w:sz w:val="24"/>
          <w:highlight w:val="yellow"/>
        </w:rPr>
      </w:pPr>
    </w:p>
    <w:p w14:paraId="5DBF85DB" w14:textId="77777777" w:rsidR="008A5AAE" w:rsidRPr="00CE0F96" w:rsidRDefault="008A5AAE" w:rsidP="008A5AAE">
      <w:pPr>
        <w:pStyle w:val="Listaszerbekezds"/>
        <w:numPr>
          <w:ilvl w:val="0"/>
          <w:numId w:val="13"/>
        </w:numPr>
        <w:contextualSpacing/>
        <w:jc w:val="both"/>
        <w:rPr>
          <w:sz w:val="24"/>
        </w:rPr>
      </w:pPr>
      <w:r w:rsidRPr="00CE0F96">
        <w:rPr>
          <w:sz w:val="24"/>
        </w:rPr>
        <w:t>a költségvetés</w:t>
      </w:r>
    </w:p>
    <w:p w14:paraId="177F174D" w14:textId="77777777" w:rsidR="008A5AAE" w:rsidRPr="00CE0F96" w:rsidRDefault="008A5AAE" w:rsidP="008A5AAE">
      <w:pPr>
        <w:ind w:left="1276"/>
        <w:jc w:val="both"/>
        <w:rPr>
          <w:sz w:val="24"/>
        </w:rPr>
      </w:pPr>
      <w:proofErr w:type="spellStart"/>
      <w:r w:rsidRPr="00CE0F96">
        <w:rPr>
          <w:sz w:val="24"/>
        </w:rPr>
        <w:t>aa</w:t>
      </w:r>
      <w:proofErr w:type="spellEnd"/>
      <w:r w:rsidRPr="00CE0F96">
        <w:rPr>
          <w:sz w:val="24"/>
        </w:rPr>
        <w:t>)</w:t>
      </w:r>
      <w:r w:rsidRPr="00CE0F96">
        <w:rPr>
          <w:sz w:val="24"/>
        </w:rPr>
        <w:tab/>
        <w:t>bevételi főösszegét</w:t>
      </w:r>
      <w:r w:rsidRPr="00CE0F96">
        <w:rPr>
          <w:sz w:val="24"/>
        </w:rPr>
        <w:tab/>
      </w:r>
      <w:r w:rsidRPr="00CE0F96">
        <w:rPr>
          <w:sz w:val="24"/>
        </w:rPr>
        <w:tab/>
      </w:r>
      <w:r w:rsidRPr="00CE0F96">
        <w:rPr>
          <w:sz w:val="24"/>
        </w:rPr>
        <w:tab/>
      </w:r>
      <w:r w:rsidR="00866A82" w:rsidRPr="00CE0F96">
        <w:rPr>
          <w:sz w:val="24"/>
        </w:rPr>
        <w:t>8</w:t>
      </w:r>
      <w:r w:rsidRPr="00CE0F96">
        <w:rPr>
          <w:sz w:val="24"/>
        </w:rPr>
        <w:t>.</w:t>
      </w:r>
      <w:r w:rsidR="002A4F21" w:rsidRPr="00CE0F96">
        <w:rPr>
          <w:sz w:val="24"/>
        </w:rPr>
        <w:t>4</w:t>
      </w:r>
      <w:r w:rsidR="00CE0F96" w:rsidRPr="00CE0F96">
        <w:rPr>
          <w:sz w:val="24"/>
        </w:rPr>
        <w:t>86</w:t>
      </w:r>
      <w:r w:rsidRPr="00CE0F96">
        <w:rPr>
          <w:sz w:val="24"/>
        </w:rPr>
        <w:t>.</w:t>
      </w:r>
      <w:r w:rsidR="00CE0F96" w:rsidRPr="00CE0F96">
        <w:rPr>
          <w:sz w:val="24"/>
        </w:rPr>
        <w:t>263</w:t>
      </w:r>
      <w:r w:rsidRPr="00CE0F96">
        <w:rPr>
          <w:sz w:val="24"/>
        </w:rPr>
        <w:t>.000 forintban</w:t>
      </w:r>
    </w:p>
    <w:p w14:paraId="01AD984D" w14:textId="77777777" w:rsidR="008A5AAE" w:rsidRPr="00CE0F96" w:rsidRDefault="008A5AAE" w:rsidP="008A5AAE">
      <w:pPr>
        <w:ind w:left="1276"/>
        <w:jc w:val="both"/>
        <w:rPr>
          <w:sz w:val="24"/>
        </w:rPr>
      </w:pPr>
      <w:r w:rsidRPr="00CE0F96">
        <w:rPr>
          <w:sz w:val="24"/>
        </w:rPr>
        <w:t>ab)</w:t>
      </w:r>
      <w:r w:rsidRPr="00CE0F96">
        <w:rPr>
          <w:sz w:val="24"/>
        </w:rPr>
        <w:tab/>
        <w:t>kiadási főösszegét</w:t>
      </w:r>
      <w:r w:rsidRPr="00CE0F96">
        <w:rPr>
          <w:sz w:val="24"/>
        </w:rPr>
        <w:tab/>
      </w:r>
      <w:r w:rsidRPr="00CE0F96">
        <w:rPr>
          <w:sz w:val="24"/>
        </w:rPr>
        <w:tab/>
      </w:r>
      <w:r w:rsidRPr="00CE0F96">
        <w:rPr>
          <w:sz w:val="24"/>
        </w:rPr>
        <w:tab/>
      </w:r>
      <w:r w:rsidR="00866A82" w:rsidRPr="00CE0F96">
        <w:rPr>
          <w:sz w:val="24"/>
        </w:rPr>
        <w:t>9</w:t>
      </w:r>
      <w:r w:rsidRPr="00CE0F96">
        <w:rPr>
          <w:sz w:val="24"/>
        </w:rPr>
        <w:t>.</w:t>
      </w:r>
      <w:r w:rsidR="002A4F21" w:rsidRPr="00CE0F96">
        <w:rPr>
          <w:sz w:val="24"/>
        </w:rPr>
        <w:t>3</w:t>
      </w:r>
      <w:r w:rsidR="00CE0F96" w:rsidRPr="00CE0F96">
        <w:rPr>
          <w:sz w:val="24"/>
        </w:rPr>
        <w:t>94</w:t>
      </w:r>
      <w:r w:rsidRPr="00CE0F96">
        <w:rPr>
          <w:sz w:val="24"/>
        </w:rPr>
        <w:t>.</w:t>
      </w:r>
      <w:r w:rsidR="00CE0F96" w:rsidRPr="00CE0F96">
        <w:rPr>
          <w:sz w:val="24"/>
        </w:rPr>
        <w:t>296</w:t>
      </w:r>
      <w:r w:rsidRPr="00CE0F96">
        <w:rPr>
          <w:sz w:val="24"/>
        </w:rPr>
        <w:t>.000 forintban</w:t>
      </w:r>
    </w:p>
    <w:p w14:paraId="7BB885B4" w14:textId="77777777" w:rsidR="008A5AAE" w:rsidRPr="00CE0F96" w:rsidRDefault="008A5AAE" w:rsidP="008A5AAE">
      <w:pPr>
        <w:ind w:left="1276"/>
        <w:jc w:val="both"/>
        <w:rPr>
          <w:sz w:val="24"/>
        </w:rPr>
      </w:pPr>
      <w:proofErr w:type="spellStart"/>
      <w:r w:rsidRPr="00CE0F96">
        <w:rPr>
          <w:sz w:val="24"/>
        </w:rPr>
        <w:t>ac</w:t>
      </w:r>
      <w:proofErr w:type="spellEnd"/>
      <w:r w:rsidRPr="00CE0F96">
        <w:rPr>
          <w:sz w:val="24"/>
        </w:rPr>
        <w:t>)</w:t>
      </w:r>
      <w:r w:rsidRPr="00CE0F96">
        <w:rPr>
          <w:sz w:val="24"/>
        </w:rPr>
        <w:tab/>
        <w:t>a hiányt</w:t>
      </w:r>
      <w:r w:rsidRPr="00CE0F96">
        <w:rPr>
          <w:sz w:val="24"/>
        </w:rPr>
        <w:tab/>
      </w:r>
      <w:r w:rsidRPr="00CE0F96">
        <w:rPr>
          <w:sz w:val="24"/>
        </w:rPr>
        <w:tab/>
      </w:r>
      <w:r w:rsidRPr="00CE0F96">
        <w:rPr>
          <w:sz w:val="24"/>
        </w:rPr>
        <w:tab/>
      </w:r>
      <w:r w:rsidRPr="00CE0F96">
        <w:rPr>
          <w:sz w:val="24"/>
        </w:rPr>
        <w:tab/>
        <w:t xml:space="preserve">   9</w:t>
      </w:r>
      <w:r w:rsidR="002A4F21" w:rsidRPr="00CE0F96">
        <w:rPr>
          <w:sz w:val="24"/>
        </w:rPr>
        <w:t>08</w:t>
      </w:r>
      <w:r w:rsidRPr="00CE0F96">
        <w:rPr>
          <w:sz w:val="24"/>
        </w:rPr>
        <w:t>.</w:t>
      </w:r>
      <w:r w:rsidR="002A4F21" w:rsidRPr="00CE0F96">
        <w:rPr>
          <w:sz w:val="24"/>
        </w:rPr>
        <w:t>033</w:t>
      </w:r>
      <w:r w:rsidRPr="00CE0F96">
        <w:rPr>
          <w:sz w:val="24"/>
        </w:rPr>
        <w:t>.000 forintban</w:t>
      </w:r>
    </w:p>
    <w:p w14:paraId="70EE5263" w14:textId="77777777" w:rsidR="008A5AAE" w:rsidRPr="00CE0F96" w:rsidRDefault="008A5AAE" w:rsidP="008A5AAE">
      <w:pPr>
        <w:ind w:left="930"/>
        <w:jc w:val="both"/>
        <w:rPr>
          <w:sz w:val="24"/>
        </w:rPr>
      </w:pPr>
    </w:p>
    <w:p w14:paraId="01DB8473" w14:textId="77777777" w:rsidR="008A5AAE" w:rsidRPr="00CE0F96" w:rsidRDefault="008A5AAE" w:rsidP="008A5AAE">
      <w:pPr>
        <w:pStyle w:val="Listaszerbekezds"/>
        <w:numPr>
          <w:ilvl w:val="0"/>
          <w:numId w:val="13"/>
        </w:numPr>
        <w:contextualSpacing/>
        <w:jc w:val="both"/>
        <w:rPr>
          <w:sz w:val="24"/>
        </w:rPr>
      </w:pPr>
      <w:r w:rsidRPr="00CE0F96">
        <w:rPr>
          <w:sz w:val="24"/>
        </w:rPr>
        <w:t>finanszírozási előirányzat</w:t>
      </w:r>
    </w:p>
    <w:p w14:paraId="5D74D338" w14:textId="77777777" w:rsidR="008A5AAE" w:rsidRPr="00CE0F96" w:rsidRDefault="008A5AAE" w:rsidP="008A5AAE">
      <w:pPr>
        <w:ind w:left="1276"/>
        <w:jc w:val="both"/>
        <w:rPr>
          <w:sz w:val="24"/>
        </w:rPr>
      </w:pPr>
      <w:proofErr w:type="spellStart"/>
      <w:r w:rsidRPr="00CE0F96">
        <w:rPr>
          <w:sz w:val="24"/>
        </w:rPr>
        <w:t>ba</w:t>
      </w:r>
      <w:proofErr w:type="spellEnd"/>
      <w:r w:rsidRPr="00CE0F96">
        <w:rPr>
          <w:sz w:val="24"/>
        </w:rPr>
        <w:t>)</w:t>
      </w:r>
      <w:r w:rsidRPr="00CE0F96">
        <w:rPr>
          <w:sz w:val="24"/>
        </w:rPr>
        <w:tab/>
        <w:t>bevételi összegét</w:t>
      </w:r>
      <w:r w:rsidRPr="00CE0F96">
        <w:rPr>
          <w:sz w:val="24"/>
        </w:rPr>
        <w:tab/>
      </w:r>
      <w:r w:rsidRPr="00CE0F96">
        <w:rPr>
          <w:sz w:val="24"/>
        </w:rPr>
        <w:tab/>
      </w:r>
      <w:r w:rsidRPr="00CE0F96">
        <w:rPr>
          <w:sz w:val="24"/>
        </w:rPr>
        <w:tab/>
      </w:r>
      <w:r w:rsidR="002A4F21" w:rsidRPr="00CE0F96">
        <w:rPr>
          <w:sz w:val="24"/>
        </w:rPr>
        <w:t>1.495</w:t>
      </w:r>
      <w:r w:rsidR="00D828FA" w:rsidRPr="00CE0F96">
        <w:rPr>
          <w:sz w:val="24"/>
        </w:rPr>
        <w:t>.</w:t>
      </w:r>
      <w:r w:rsidR="002A4F21" w:rsidRPr="00CE0F96">
        <w:rPr>
          <w:sz w:val="24"/>
        </w:rPr>
        <w:t>061</w:t>
      </w:r>
      <w:r w:rsidR="00D828FA" w:rsidRPr="00CE0F96">
        <w:rPr>
          <w:sz w:val="24"/>
        </w:rPr>
        <w:t>.</w:t>
      </w:r>
      <w:r w:rsidRPr="00CE0F96">
        <w:rPr>
          <w:sz w:val="24"/>
        </w:rPr>
        <w:t>000 forintban,</w:t>
      </w:r>
    </w:p>
    <w:p w14:paraId="65D7E1F6" w14:textId="77777777" w:rsidR="008A5AAE" w:rsidRPr="00CE0F96" w:rsidRDefault="008A5AAE" w:rsidP="008A5AAE">
      <w:pPr>
        <w:ind w:left="1276"/>
        <w:jc w:val="both"/>
        <w:rPr>
          <w:sz w:val="24"/>
        </w:rPr>
      </w:pPr>
      <w:proofErr w:type="spellStart"/>
      <w:r w:rsidRPr="00CE0F96">
        <w:rPr>
          <w:sz w:val="24"/>
        </w:rPr>
        <w:t>bb</w:t>
      </w:r>
      <w:proofErr w:type="spellEnd"/>
      <w:r w:rsidRPr="00CE0F96">
        <w:rPr>
          <w:sz w:val="24"/>
        </w:rPr>
        <w:t>)</w:t>
      </w:r>
      <w:r w:rsidRPr="00CE0F96">
        <w:rPr>
          <w:sz w:val="24"/>
        </w:rPr>
        <w:tab/>
        <w:t>kiadási összegét</w:t>
      </w:r>
      <w:r w:rsidRPr="00CE0F96">
        <w:rPr>
          <w:sz w:val="24"/>
        </w:rPr>
        <w:tab/>
      </w:r>
      <w:r w:rsidRPr="00CE0F96">
        <w:rPr>
          <w:sz w:val="24"/>
        </w:rPr>
        <w:tab/>
      </w:r>
      <w:r w:rsidRPr="00CE0F96">
        <w:rPr>
          <w:sz w:val="24"/>
        </w:rPr>
        <w:tab/>
        <w:t xml:space="preserve">   </w:t>
      </w:r>
      <w:r w:rsidR="00561D91" w:rsidRPr="00CE0F96">
        <w:rPr>
          <w:sz w:val="24"/>
        </w:rPr>
        <w:t>587</w:t>
      </w:r>
      <w:r w:rsidRPr="00CE0F96">
        <w:rPr>
          <w:sz w:val="24"/>
        </w:rPr>
        <w:t>.</w:t>
      </w:r>
      <w:r w:rsidR="00561D91" w:rsidRPr="00CE0F96">
        <w:rPr>
          <w:sz w:val="24"/>
        </w:rPr>
        <w:t>028</w:t>
      </w:r>
      <w:r w:rsidRPr="00CE0F96">
        <w:rPr>
          <w:sz w:val="24"/>
        </w:rPr>
        <w:t>.000 forintban,</w:t>
      </w:r>
    </w:p>
    <w:p w14:paraId="26048A50" w14:textId="77777777" w:rsidR="008A5AAE" w:rsidRPr="00CE0F96" w:rsidRDefault="008A5AAE" w:rsidP="008A5AAE">
      <w:pPr>
        <w:ind w:left="930"/>
        <w:jc w:val="both"/>
        <w:rPr>
          <w:sz w:val="24"/>
        </w:rPr>
      </w:pPr>
    </w:p>
    <w:p w14:paraId="173AE0C7" w14:textId="77777777" w:rsidR="008A5AAE" w:rsidRPr="00CE0F96" w:rsidRDefault="008A5AAE" w:rsidP="008A5AAE">
      <w:pPr>
        <w:pStyle w:val="Listaszerbekezds"/>
        <w:numPr>
          <w:ilvl w:val="0"/>
          <w:numId w:val="13"/>
        </w:numPr>
        <w:contextualSpacing/>
        <w:jc w:val="both"/>
        <w:rPr>
          <w:sz w:val="24"/>
        </w:rPr>
      </w:pPr>
      <w:r w:rsidRPr="00CE0F96">
        <w:rPr>
          <w:sz w:val="24"/>
        </w:rPr>
        <w:t xml:space="preserve">a költségvetés </w:t>
      </w:r>
    </w:p>
    <w:p w14:paraId="48CDF13C" w14:textId="77777777" w:rsidR="008A5AAE" w:rsidRPr="00CE0F96" w:rsidRDefault="008A5AAE" w:rsidP="008A5AAE">
      <w:pPr>
        <w:tabs>
          <w:tab w:val="decimal" w:pos="3969"/>
        </w:tabs>
        <w:ind w:left="900" w:firstLine="376"/>
        <w:jc w:val="both"/>
        <w:rPr>
          <w:b/>
          <w:i/>
          <w:sz w:val="24"/>
        </w:rPr>
      </w:pPr>
      <w:proofErr w:type="spellStart"/>
      <w:proofErr w:type="gramStart"/>
      <w:r w:rsidRPr="00CE0F96">
        <w:rPr>
          <w:sz w:val="24"/>
        </w:rPr>
        <w:t>ca</w:t>
      </w:r>
      <w:proofErr w:type="spellEnd"/>
      <w:r w:rsidRPr="00CE0F96">
        <w:rPr>
          <w:sz w:val="24"/>
        </w:rPr>
        <w:t>)</w:t>
      </w:r>
      <w:r w:rsidRPr="00CE0F96">
        <w:rPr>
          <w:b/>
          <w:i/>
          <w:sz w:val="24"/>
        </w:rPr>
        <w:t xml:space="preserve">   </w:t>
      </w:r>
      <w:proofErr w:type="gramEnd"/>
      <w:r w:rsidRPr="00CE0F96">
        <w:rPr>
          <w:b/>
          <w:i/>
          <w:sz w:val="24"/>
        </w:rPr>
        <w:t xml:space="preserve">   bevételi főösszegét</w:t>
      </w:r>
      <w:r w:rsidRPr="00CE0F96">
        <w:rPr>
          <w:b/>
          <w:i/>
          <w:sz w:val="24"/>
        </w:rPr>
        <w:tab/>
      </w:r>
      <w:r w:rsidRPr="00CE0F96">
        <w:rPr>
          <w:b/>
          <w:i/>
          <w:sz w:val="24"/>
        </w:rPr>
        <w:tab/>
      </w:r>
      <w:r w:rsidRPr="00CE0F96">
        <w:rPr>
          <w:sz w:val="24"/>
        </w:rPr>
        <w:tab/>
      </w:r>
      <w:r w:rsidRPr="00CE0F96">
        <w:rPr>
          <w:sz w:val="24"/>
        </w:rPr>
        <w:tab/>
      </w:r>
      <w:r w:rsidRPr="00CE0F96">
        <w:rPr>
          <w:b/>
          <w:i/>
          <w:sz w:val="24"/>
        </w:rPr>
        <w:t>9.</w:t>
      </w:r>
      <w:r w:rsidR="00561D91" w:rsidRPr="00CE0F96">
        <w:rPr>
          <w:b/>
          <w:i/>
          <w:sz w:val="24"/>
        </w:rPr>
        <w:t>9</w:t>
      </w:r>
      <w:r w:rsidR="00CE0F96" w:rsidRPr="00CE0F96">
        <w:rPr>
          <w:b/>
          <w:i/>
          <w:sz w:val="24"/>
        </w:rPr>
        <w:t>81</w:t>
      </w:r>
      <w:r w:rsidRPr="00CE0F96">
        <w:rPr>
          <w:b/>
          <w:i/>
          <w:sz w:val="24"/>
        </w:rPr>
        <w:t>.</w:t>
      </w:r>
      <w:r w:rsidR="00CE0F96" w:rsidRPr="00CE0F96">
        <w:rPr>
          <w:b/>
          <w:i/>
          <w:sz w:val="24"/>
        </w:rPr>
        <w:t>324</w:t>
      </w:r>
      <w:r w:rsidRPr="00CE0F96">
        <w:rPr>
          <w:b/>
          <w:i/>
          <w:sz w:val="24"/>
        </w:rPr>
        <w:t>.000</w:t>
      </w:r>
      <w:r w:rsidRPr="00CE0F96">
        <w:rPr>
          <w:b/>
          <w:sz w:val="24"/>
        </w:rPr>
        <w:t xml:space="preserve"> </w:t>
      </w:r>
      <w:r w:rsidRPr="00CE0F96">
        <w:rPr>
          <w:b/>
          <w:i/>
          <w:sz w:val="24"/>
        </w:rPr>
        <w:t>forintban,</w:t>
      </w:r>
    </w:p>
    <w:p w14:paraId="1FAC5474" w14:textId="77777777" w:rsidR="008A5AAE" w:rsidRPr="00CE0F96" w:rsidRDefault="008A5AAE" w:rsidP="008A5AAE">
      <w:pPr>
        <w:tabs>
          <w:tab w:val="decimal" w:pos="3969"/>
        </w:tabs>
        <w:ind w:left="568" w:firstLine="708"/>
        <w:jc w:val="both"/>
        <w:rPr>
          <w:sz w:val="24"/>
        </w:rPr>
      </w:pPr>
      <w:proofErr w:type="spellStart"/>
      <w:proofErr w:type="gramStart"/>
      <w:r w:rsidRPr="00CE0F96">
        <w:rPr>
          <w:sz w:val="24"/>
        </w:rPr>
        <w:t>cb</w:t>
      </w:r>
      <w:proofErr w:type="spellEnd"/>
      <w:r w:rsidRPr="00CE0F96">
        <w:rPr>
          <w:sz w:val="24"/>
        </w:rPr>
        <w:t>)</w:t>
      </w:r>
      <w:r w:rsidRPr="00CE0F96">
        <w:rPr>
          <w:b/>
          <w:i/>
          <w:sz w:val="24"/>
        </w:rPr>
        <w:t xml:space="preserve">   </w:t>
      </w:r>
      <w:proofErr w:type="gramEnd"/>
      <w:r w:rsidRPr="00CE0F96">
        <w:rPr>
          <w:b/>
          <w:i/>
          <w:sz w:val="24"/>
        </w:rPr>
        <w:t xml:space="preserve">   kiadási főösszegét </w:t>
      </w:r>
      <w:r w:rsidRPr="00CE0F96">
        <w:rPr>
          <w:b/>
          <w:i/>
          <w:sz w:val="24"/>
        </w:rPr>
        <w:tab/>
      </w:r>
      <w:r w:rsidRPr="00CE0F96">
        <w:rPr>
          <w:b/>
          <w:i/>
          <w:sz w:val="24"/>
        </w:rPr>
        <w:tab/>
      </w:r>
      <w:r w:rsidRPr="00CE0F96">
        <w:rPr>
          <w:b/>
          <w:i/>
          <w:sz w:val="24"/>
        </w:rPr>
        <w:tab/>
      </w:r>
      <w:r w:rsidRPr="00CE0F96">
        <w:rPr>
          <w:b/>
          <w:i/>
          <w:sz w:val="24"/>
        </w:rPr>
        <w:tab/>
        <w:t>9.</w:t>
      </w:r>
      <w:r w:rsidR="00561D91" w:rsidRPr="00CE0F96">
        <w:rPr>
          <w:b/>
          <w:i/>
          <w:sz w:val="24"/>
        </w:rPr>
        <w:t>9</w:t>
      </w:r>
      <w:r w:rsidR="00CE0F96" w:rsidRPr="00CE0F96">
        <w:rPr>
          <w:b/>
          <w:i/>
          <w:sz w:val="24"/>
        </w:rPr>
        <w:t>81</w:t>
      </w:r>
      <w:r w:rsidR="00561D91" w:rsidRPr="00CE0F96">
        <w:rPr>
          <w:b/>
          <w:i/>
          <w:sz w:val="24"/>
        </w:rPr>
        <w:t>.</w:t>
      </w:r>
      <w:r w:rsidR="00CE0F96" w:rsidRPr="00CE0F96">
        <w:rPr>
          <w:b/>
          <w:i/>
          <w:sz w:val="24"/>
        </w:rPr>
        <w:t>324</w:t>
      </w:r>
      <w:r w:rsidRPr="00CE0F96">
        <w:rPr>
          <w:b/>
          <w:i/>
          <w:sz w:val="24"/>
        </w:rPr>
        <w:t>.000</w:t>
      </w:r>
      <w:r w:rsidRPr="00CE0F96">
        <w:rPr>
          <w:b/>
          <w:sz w:val="24"/>
        </w:rPr>
        <w:t xml:space="preserve"> </w:t>
      </w:r>
      <w:r w:rsidRPr="00CE0F96">
        <w:rPr>
          <w:b/>
          <w:i/>
          <w:sz w:val="24"/>
        </w:rPr>
        <w:t>forintban</w:t>
      </w:r>
      <w:r w:rsidRPr="00CE0F96">
        <w:rPr>
          <w:sz w:val="24"/>
        </w:rPr>
        <w:t>,</w:t>
      </w:r>
    </w:p>
    <w:p w14:paraId="3130AED3" w14:textId="77777777" w:rsidR="008A5AAE" w:rsidRPr="00CE0F96" w:rsidRDefault="008A5AAE" w:rsidP="008A5AAE">
      <w:pPr>
        <w:tabs>
          <w:tab w:val="decimal" w:pos="3969"/>
        </w:tabs>
        <w:ind w:left="568" w:firstLine="708"/>
        <w:jc w:val="both"/>
        <w:rPr>
          <w:sz w:val="24"/>
        </w:rPr>
      </w:pPr>
    </w:p>
    <w:p w14:paraId="33AF8F79" w14:textId="77777777" w:rsidR="008A5AAE" w:rsidRPr="00CE0F96" w:rsidRDefault="008A5AAE" w:rsidP="008A5AAE">
      <w:pPr>
        <w:tabs>
          <w:tab w:val="decimal" w:pos="3969"/>
        </w:tabs>
        <w:ind w:left="851"/>
        <w:jc w:val="both"/>
        <w:rPr>
          <w:sz w:val="24"/>
        </w:rPr>
      </w:pPr>
      <w:r w:rsidRPr="00CE0F96">
        <w:rPr>
          <w:sz w:val="24"/>
        </w:rPr>
        <w:t xml:space="preserve">a 2. melléklet szerinti bevétel-kiadás mérlegegyezőségével állapítja meg, és a 2/A. mellékletben bemutatott pénzügyi mérleg szerint hagyja jóvá. </w:t>
      </w:r>
    </w:p>
    <w:p w14:paraId="711FDEFC" w14:textId="77777777" w:rsidR="008A5AAE" w:rsidRPr="00CE0F96" w:rsidRDefault="008A5AAE" w:rsidP="008A5AAE">
      <w:pPr>
        <w:ind w:left="567" w:hanging="567"/>
        <w:jc w:val="both"/>
        <w:rPr>
          <w:sz w:val="24"/>
        </w:rPr>
      </w:pPr>
    </w:p>
    <w:p w14:paraId="6EBA5511" w14:textId="77777777" w:rsidR="008A5AAE" w:rsidRPr="00CE0F96" w:rsidRDefault="008A5AAE" w:rsidP="008A5AAE">
      <w:pPr>
        <w:ind w:left="851" w:hanging="311"/>
        <w:jc w:val="both"/>
        <w:rPr>
          <w:sz w:val="24"/>
        </w:rPr>
      </w:pPr>
      <w:r w:rsidRPr="00CE0F96">
        <w:rPr>
          <w:sz w:val="24"/>
        </w:rPr>
        <w:t>(2)</w:t>
      </w:r>
      <w:r w:rsidRPr="00CE0F96">
        <w:rPr>
          <w:sz w:val="24"/>
        </w:rPr>
        <w:tab/>
        <w:t>Az önkormányzat 201</w:t>
      </w:r>
      <w:r w:rsidR="00A11DCC" w:rsidRPr="00CE0F96">
        <w:rPr>
          <w:sz w:val="24"/>
        </w:rPr>
        <w:t>9</w:t>
      </w:r>
      <w:r w:rsidRPr="00CE0F96">
        <w:rPr>
          <w:sz w:val="24"/>
        </w:rPr>
        <w:t>. évi költségvetési előirányzatainak kiadási és bevételi főösszegnek címek, alcímek, jogcím – csoportok, jogcímek szerinti részletezését a rendelet 3. - 4. mellékletei tartalmazzák.</w:t>
      </w:r>
    </w:p>
    <w:p w14:paraId="7D5E6030" w14:textId="77777777" w:rsidR="008A5AAE" w:rsidRPr="00CE0F96" w:rsidRDefault="008A5AAE" w:rsidP="008A5AAE">
      <w:pPr>
        <w:jc w:val="both"/>
        <w:rPr>
          <w:sz w:val="24"/>
        </w:rPr>
      </w:pPr>
    </w:p>
    <w:p w14:paraId="289D0AC0" w14:textId="77777777" w:rsidR="008A5AAE" w:rsidRPr="00CE0F96" w:rsidRDefault="008A5AAE" w:rsidP="008A5AAE">
      <w:pPr>
        <w:ind w:left="851" w:hanging="311"/>
        <w:jc w:val="both"/>
        <w:rPr>
          <w:sz w:val="24"/>
        </w:rPr>
      </w:pPr>
      <w:r w:rsidRPr="00CE0F96">
        <w:rPr>
          <w:sz w:val="24"/>
        </w:rPr>
        <w:t>(3)</w:t>
      </w:r>
      <w:r w:rsidRPr="00CE0F96">
        <w:rPr>
          <w:sz w:val="24"/>
        </w:rPr>
        <w:tab/>
        <w:t>A képviselő-testület az önkormányzat 201</w:t>
      </w:r>
      <w:r w:rsidR="00A11DCC" w:rsidRPr="00CE0F96">
        <w:rPr>
          <w:sz w:val="24"/>
        </w:rPr>
        <w:t>9</w:t>
      </w:r>
      <w:r w:rsidRPr="00CE0F96">
        <w:rPr>
          <w:sz w:val="24"/>
        </w:rPr>
        <w:t>. évi költségvetésének kiadási főösszegén belül:</w:t>
      </w:r>
    </w:p>
    <w:p w14:paraId="2BB21E39" w14:textId="77777777" w:rsidR="008A5AAE" w:rsidRPr="00AD6140" w:rsidRDefault="008A5AAE" w:rsidP="008A5AAE">
      <w:pPr>
        <w:ind w:left="567" w:hanging="567"/>
        <w:jc w:val="both"/>
        <w:rPr>
          <w:b/>
          <w:i/>
          <w:sz w:val="24"/>
        </w:rPr>
      </w:pPr>
      <w:r w:rsidRPr="00AD6140">
        <w:rPr>
          <w:b/>
          <w:sz w:val="24"/>
        </w:rPr>
        <w:tab/>
      </w:r>
    </w:p>
    <w:p w14:paraId="6B3E4C91" w14:textId="77777777" w:rsidR="008A5AAE" w:rsidRPr="00AD6140" w:rsidRDefault="008A5AAE" w:rsidP="008A5AAE">
      <w:pPr>
        <w:ind w:left="567" w:firstLine="153"/>
        <w:jc w:val="both"/>
        <w:rPr>
          <w:b/>
          <w:sz w:val="24"/>
        </w:rPr>
      </w:pPr>
      <w:r w:rsidRPr="00AD6140">
        <w:rPr>
          <w:b/>
          <w:sz w:val="24"/>
        </w:rPr>
        <w:t>1. A költségvetési kiadási előirányzatok összegét</w:t>
      </w:r>
    </w:p>
    <w:p w14:paraId="500C4B0A" w14:textId="6CC3C4FA" w:rsidR="008A5AAE" w:rsidRPr="00AD6140" w:rsidRDefault="008A5AAE" w:rsidP="008A5AAE">
      <w:pPr>
        <w:tabs>
          <w:tab w:val="right" w:pos="7371"/>
        </w:tabs>
        <w:ind w:left="851" w:firstLine="1"/>
        <w:jc w:val="both"/>
        <w:rPr>
          <w:i/>
          <w:sz w:val="24"/>
        </w:rPr>
      </w:pPr>
      <w:r w:rsidRPr="00AD6140">
        <w:rPr>
          <w:i/>
          <w:sz w:val="24"/>
        </w:rPr>
        <w:t>1.1. személyi jellegű kiadások</w:t>
      </w:r>
      <w:proofErr w:type="gramStart"/>
      <w:r w:rsidRPr="00AD6140">
        <w:rPr>
          <w:i/>
          <w:sz w:val="24"/>
        </w:rPr>
        <w:tab/>
        <w:t xml:space="preserve">  1.</w:t>
      </w:r>
      <w:r w:rsidR="00A11DCC" w:rsidRPr="00AD6140">
        <w:rPr>
          <w:i/>
          <w:sz w:val="24"/>
        </w:rPr>
        <w:t>9</w:t>
      </w:r>
      <w:r w:rsidR="00CE0F96" w:rsidRPr="00AD6140">
        <w:rPr>
          <w:i/>
          <w:sz w:val="24"/>
        </w:rPr>
        <w:t>9</w:t>
      </w:r>
      <w:r w:rsidR="008F20AA">
        <w:rPr>
          <w:i/>
          <w:sz w:val="24"/>
        </w:rPr>
        <w:t>1</w:t>
      </w:r>
      <w:r w:rsidRPr="00AD6140">
        <w:rPr>
          <w:i/>
          <w:sz w:val="24"/>
        </w:rPr>
        <w:t>.</w:t>
      </w:r>
      <w:r w:rsidR="008F20AA">
        <w:rPr>
          <w:i/>
          <w:sz w:val="24"/>
        </w:rPr>
        <w:t>5</w:t>
      </w:r>
      <w:r w:rsidR="00E66B45">
        <w:rPr>
          <w:i/>
          <w:sz w:val="24"/>
        </w:rPr>
        <w:t>02</w:t>
      </w:r>
      <w:r w:rsidRPr="00AD6140">
        <w:rPr>
          <w:i/>
          <w:sz w:val="24"/>
        </w:rPr>
        <w:t>.000</w:t>
      </w:r>
      <w:proofErr w:type="gramEnd"/>
      <w:r w:rsidRPr="00AD6140">
        <w:rPr>
          <w:i/>
          <w:sz w:val="24"/>
        </w:rPr>
        <w:t xml:space="preserve"> forintban,</w:t>
      </w:r>
    </w:p>
    <w:p w14:paraId="02A79BEC" w14:textId="5112639C" w:rsidR="008A5AAE" w:rsidRPr="00AD6140" w:rsidRDefault="008A5AAE" w:rsidP="008A5AAE">
      <w:pPr>
        <w:tabs>
          <w:tab w:val="right" w:pos="7371"/>
        </w:tabs>
        <w:ind w:left="851" w:firstLine="1"/>
        <w:jc w:val="both"/>
        <w:rPr>
          <w:i/>
          <w:sz w:val="24"/>
        </w:rPr>
      </w:pPr>
      <w:r w:rsidRPr="00AD6140">
        <w:rPr>
          <w:i/>
          <w:sz w:val="24"/>
        </w:rPr>
        <w:t>1.2. a szociális hozzájárulási adó</w:t>
      </w:r>
      <w:r w:rsidRPr="00AD6140">
        <w:rPr>
          <w:i/>
          <w:sz w:val="24"/>
        </w:rPr>
        <w:tab/>
        <w:t>4</w:t>
      </w:r>
      <w:r w:rsidR="00CE0F96" w:rsidRPr="00AD6140">
        <w:rPr>
          <w:i/>
          <w:sz w:val="24"/>
        </w:rPr>
        <w:t>2</w:t>
      </w:r>
      <w:r w:rsidR="008F20AA">
        <w:rPr>
          <w:i/>
          <w:sz w:val="24"/>
        </w:rPr>
        <w:t>1</w:t>
      </w:r>
      <w:r w:rsidR="00CB5A02" w:rsidRPr="00AD6140">
        <w:rPr>
          <w:i/>
          <w:sz w:val="24"/>
        </w:rPr>
        <w:t>.</w:t>
      </w:r>
      <w:r w:rsidR="008F20AA">
        <w:rPr>
          <w:i/>
          <w:sz w:val="24"/>
        </w:rPr>
        <w:t>105</w:t>
      </w:r>
      <w:r w:rsidRPr="00AD6140">
        <w:rPr>
          <w:i/>
          <w:sz w:val="24"/>
        </w:rPr>
        <w:t>.000 forintban,</w:t>
      </w:r>
    </w:p>
    <w:p w14:paraId="731565AD" w14:textId="36BF7602" w:rsidR="008A5AAE" w:rsidRPr="00AD6140" w:rsidRDefault="008A5AAE" w:rsidP="008A5AAE">
      <w:pPr>
        <w:tabs>
          <w:tab w:val="right" w:pos="7371"/>
        </w:tabs>
        <w:ind w:left="851" w:firstLine="1"/>
        <w:jc w:val="both"/>
        <w:rPr>
          <w:i/>
          <w:sz w:val="24"/>
        </w:rPr>
      </w:pPr>
      <w:r w:rsidRPr="00AD6140">
        <w:rPr>
          <w:i/>
          <w:sz w:val="24"/>
        </w:rPr>
        <w:t>1.3. a dologi jellegű kiadások</w:t>
      </w:r>
      <w:r w:rsidRPr="00AD6140">
        <w:rPr>
          <w:i/>
          <w:sz w:val="24"/>
        </w:rPr>
        <w:tab/>
        <w:t>2.</w:t>
      </w:r>
      <w:r w:rsidR="00CB5A02" w:rsidRPr="00AD6140">
        <w:rPr>
          <w:i/>
          <w:sz w:val="24"/>
        </w:rPr>
        <w:t>4</w:t>
      </w:r>
      <w:r w:rsidR="00526E56" w:rsidRPr="00AD6140">
        <w:rPr>
          <w:i/>
          <w:sz w:val="24"/>
        </w:rPr>
        <w:t>4</w:t>
      </w:r>
      <w:r w:rsidR="00CE0F96" w:rsidRPr="00AD6140">
        <w:rPr>
          <w:i/>
          <w:sz w:val="24"/>
        </w:rPr>
        <w:t>9</w:t>
      </w:r>
      <w:r w:rsidRPr="00AD6140">
        <w:rPr>
          <w:i/>
          <w:sz w:val="24"/>
        </w:rPr>
        <w:t>.</w:t>
      </w:r>
      <w:r w:rsidR="00864277">
        <w:rPr>
          <w:i/>
          <w:sz w:val="24"/>
        </w:rPr>
        <w:t>626</w:t>
      </w:r>
      <w:r w:rsidRPr="00AD6140">
        <w:rPr>
          <w:i/>
          <w:sz w:val="24"/>
        </w:rPr>
        <w:t>.000 forintban,</w:t>
      </w:r>
    </w:p>
    <w:p w14:paraId="16EA9FDA" w14:textId="77777777" w:rsidR="008A5AAE" w:rsidRPr="00AD6140" w:rsidRDefault="008A5AAE" w:rsidP="008A5AAE">
      <w:pPr>
        <w:tabs>
          <w:tab w:val="right" w:pos="7371"/>
        </w:tabs>
        <w:ind w:left="851" w:firstLine="1"/>
        <w:jc w:val="both"/>
        <w:rPr>
          <w:i/>
          <w:sz w:val="24"/>
        </w:rPr>
      </w:pPr>
      <w:r w:rsidRPr="00AD6140">
        <w:rPr>
          <w:i/>
          <w:sz w:val="24"/>
        </w:rPr>
        <w:t>1.4. támogatásértékű működési kiadás</w:t>
      </w:r>
      <w:r w:rsidRPr="00AD6140">
        <w:rPr>
          <w:i/>
          <w:sz w:val="24"/>
        </w:rPr>
        <w:tab/>
      </w:r>
      <w:r w:rsidR="00C9580E" w:rsidRPr="00AD6140">
        <w:rPr>
          <w:i/>
          <w:sz w:val="24"/>
        </w:rPr>
        <w:t>1</w:t>
      </w:r>
      <w:r w:rsidRPr="00AD6140">
        <w:rPr>
          <w:i/>
          <w:sz w:val="24"/>
        </w:rPr>
        <w:t>.</w:t>
      </w:r>
      <w:r w:rsidR="00C9580E" w:rsidRPr="00AD6140">
        <w:rPr>
          <w:i/>
          <w:sz w:val="24"/>
        </w:rPr>
        <w:t>7</w:t>
      </w:r>
      <w:r w:rsidR="00CB5A02" w:rsidRPr="00AD6140">
        <w:rPr>
          <w:i/>
          <w:sz w:val="24"/>
        </w:rPr>
        <w:t>00</w:t>
      </w:r>
      <w:r w:rsidRPr="00AD6140">
        <w:rPr>
          <w:i/>
          <w:sz w:val="24"/>
        </w:rPr>
        <w:t>.000 forintban,</w:t>
      </w:r>
    </w:p>
    <w:p w14:paraId="42033E4B" w14:textId="77777777" w:rsidR="008A5AAE" w:rsidRPr="00AD6140" w:rsidRDefault="008A5AAE" w:rsidP="008A5AAE">
      <w:pPr>
        <w:tabs>
          <w:tab w:val="right" w:pos="7371"/>
        </w:tabs>
        <w:ind w:left="851" w:firstLine="1"/>
        <w:jc w:val="both"/>
        <w:rPr>
          <w:i/>
          <w:sz w:val="24"/>
        </w:rPr>
      </w:pPr>
      <w:r w:rsidRPr="00AD6140">
        <w:rPr>
          <w:i/>
          <w:sz w:val="24"/>
        </w:rPr>
        <w:t>1.5. működési célú pénzeszköz átadás</w:t>
      </w:r>
    </w:p>
    <w:p w14:paraId="1179A3C2" w14:textId="76282DC5" w:rsidR="008A5AAE" w:rsidRPr="00AD6140" w:rsidRDefault="008A5AAE" w:rsidP="008A5AAE">
      <w:pPr>
        <w:tabs>
          <w:tab w:val="right" w:pos="7371"/>
        </w:tabs>
        <w:ind w:left="1276"/>
        <w:jc w:val="both"/>
        <w:rPr>
          <w:i/>
          <w:sz w:val="24"/>
        </w:rPr>
      </w:pPr>
      <w:r w:rsidRPr="00AD6140">
        <w:rPr>
          <w:i/>
          <w:sz w:val="24"/>
        </w:rPr>
        <w:t>államháztartáson kívülre</w:t>
      </w:r>
      <w:r w:rsidRPr="00AD6140">
        <w:rPr>
          <w:i/>
          <w:sz w:val="24"/>
        </w:rPr>
        <w:tab/>
      </w:r>
      <w:r w:rsidR="00C9580E" w:rsidRPr="00AD6140">
        <w:rPr>
          <w:i/>
          <w:sz w:val="24"/>
        </w:rPr>
        <w:t>9</w:t>
      </w:r>
      <w:r w:rsidR="00864277">
        <w:rPr>
          <w:i/>
          <w:sz w:val="24"/>
        </w:rPr>
        <w:t>47</w:t>
      </w:r>
      <w:r w:rsidR="00CB5A02" w:rsidRPr="00AD6140">
        <w:rPr>
          <w:i/>
          <w:sz w:val="24"/>
        </w:rPr>
        <w:t>.</w:t>
      </w:r>
      <w:r w:rsidR="00864277">
        <w:rPr>
          <w:i/>
          <w:sz w:val="24"/>
        </w:rPr>
        <w:t>395</w:t>
      </w:r>
      <w:r w:rsidRPr="00AD6140">
        <w:rPr>
          <w:i/>
          <w:sz w:val="24"/>
        </w:rPr>
        <w:t>.000 forintban,</w:t>
      </w:r>
    </w:p>
    <w:p w14:paraId="028BFB28" w14:textId="77777777" w:rsidR="008A5AAE" w:rsidRPr="00AD6140" w:rsidRDefault="008A5AAE" w:rsidP="008A5AAE">
      <w:pPr>
        <w:tabs>
          <w:tab w:val="right" w:pos="7371"/>
        </w:tabs>
        <w:ind w:left="851" w:firstLine="1"/>
        <w:jc w:val="both"/>
        <w:rPr>
          <w:i/>
          <w:sz w:val="24"/>
        </w:rPr>
      </w:pPr>
      <w:r w:rsidRPr="00AD6140">
        <w:rPr>
          <w:i/>
          <w:sz w:val="24"/>
        </w:rPr>
        <w:t xml:space="preserve">1.6. társadalom és </w:t>
      </w:r>
      <w:proofErr w:type="spellStart"/>
      <w:r w:rsidRPr="00AD6140">
        <w:rPr>
          <w:i/>
          <w:sz w:val="24"/>
        </w:rPr>
        <w:t>szoc</w:t>
      </w:r>
      <w:proofErr w:type="spellEnd"/>
      <w:r w:rsidRPr="00AD6140">
        <w:rPr>
          <w:i/>
          <w:sz w:val="24"/>
        </w:rPr>
        <w:t xml:space="preserve">. </w:t>
      </w:r>
      <w:proofErr w:type="spellStart"/>
      <w:r w:rsidRPr="00AD6140">
        <w:rPr>
          <w:i/>
          <w:sz w:val="24"/>
        </w:rPr>
        <w:t>pol</w:t>
      </w:r>
      <w:proofErr w:type="spellEnd"/>
      <w:r w:rsidRPr="00AD6140">
        <w:rPr>
          <w:i/>
          <w:sz w:val="24"/>
        </w:rPr>
        <w:t>. támogatás</w:t>
      </w:r>
      <w:r w:rsidRPr="00AD6140">
        <w:rPr>
          <w:i/>
          <w:sz w:val="24"/>
        </w:rPr>
        <w:tab/>
      </w:r>
      <w:r w:rsidR="008F5918" w:rsidRPr="00AD6140">
        <w:rPr>
          <w:i/>
          <w:sz w:val="24"/>
        </w:rPr>
        <w:t>18</w:t>
      </w:r>
      <w:r w:rsidRPr="00AD6140">
        <w:rPr>
          <w:i/>
          <w:sz w:val="24"/>
        </w:rPr>
        <w:t>.</w:t>
      </w:r>
      <w:r w:rsidR="008F5918" w:rsidRPr="00AD6140">
        <w:rPr>
          <w:i/>
          <w:sz w:val="24"/>
        </w:rPr>
        <w:t>643</w:t>
      </w:r>
      <w:r w:rsidRPr="00AD6140">
        <w:rPr>
          <w:i/>
          <w:sz w:val="24"/>
        </w:rPr>
        <w:t>.000 forintban,</w:t>
      </w:r>
    </w:p>
    <w:p w14:paraId="4F2EF16A" w14:textId="77777777" w:rsidR="008A5AAE" w:rsidRPr="00AD6140" w:rsidRDefault="008A5AAE" w:rsidP="008A5AAE">
      <w:pPr>
        <w:tabs>
          <w:tab w:val="right" w:pos="7371"/>
        </w:tabs>
        <w:ind w:left="851" w:firstLine="1"/>
        <w:jc w:val="both"/>
        <w:rPr>
          <w:i/>
          <w:sz w:val="24"/>
        </w:rPr>
      </w:pPr>
      <w:r w:rsidRPr="00AD6140">
        <w:rPr>
          <w:i/>
          <w:sz w:val="24"/>
        </w:rPr>
        <w:t xml:space="preserve">1.7. az ellátottak </w:t>
      </w:r>
      <w:proofErr w:type="spellStart"/>
      <w:r w:rsidRPr="00AD6140">
        <w:rPr>
          <w:i/>
          <w:sz w:val="24"/>
        </w:rPr>
        <w:t>pénzbeni</w:t>
      </w:r>
      <w:proofErr w:type="spellEnd"/>
      <w:r w:rsidRPr="00AD6140">
        <w:rPr>
          <w:i/>
          <w:sz w:val="24"/>
        </w:rPr>
        <w:t xml:space="preserve"> juttatásai</w:t>
      </w:r>
      <w:r w:rsidRPr="00AD6140">
        <w:rPr>
          <w:i/>
          <w:sz w:val="24"/>
        </w:rPr>
        <w:tab/>
        <w:t>0 forintban,</w:t>
      </w:r>
    </w:p>
    <w:p w14:paraId="56F05F14" w14:textId="77777777" w:rsidR="008A5AAE" w:rsidRPr="00AD6140" w:rsidRDefault="008A5AAE" w:rsidP="008A5AAE">
      <w:pPr>
        <w:tabs>
          <w:tab w:val="right" w:pos="7371"/>
        </w:tabs>
        <w:ind w:left="851" w:firstLine="1"/>
        <w:jc w:val="both"/>
        <w:rPr>
          <w:i/>
          <w:sz w:val="24"/>
        </w:rPr>
      </w:pPr>
      <w:r w:rsidRPr="00AD6140">
        <w:rPr>
          <w:i/>
          <w:sz w:val="24"/>
        </w:rPr>
        <w:t>1.8. előző évi elszámolások</w:t>
      </w:r>
      <w:r w:rsidRPr="00AD6140">
        <w:rPr>
          <w:i/>
          <w:sz w:val="24"/>
        </w:rPr>
        <w:tab/>
      </w:r>
      <w:r w:rsidR="009C05F5" w:rsidRPr="00AD6140">
        <w:rPr>
          <w:i/>
          <w:sz w:val="24"/>
        </w:rPr>
        <w:t>4</w:t>
      </w:r>
      <w:r w:rsidRPr="00AD6140">
        <w:rPr>
          <w:i/>
          <w:sz w:val="24"/>
        </w:rPr>
        <w:t>.</w:t>
      </w:r>
      <w:r w:rsidR="009C05F5" w:rsidRPr="00AD6140">
        <w:rPr>
          <w:i/>
          <w:sz w:val="24"/>
        </w:rPr>
        <w:t>951</w:t>
      </w:r>
      <w:r w:rsidRPr="00AD6140">
        <w:rPr>
          <w:i/>
          <w:sz w:val="24"/>
        </w:rPr>
        <w:t>.000 forintban,</w:t>
      </w:r>
    </w:p>
    <w:p w14:paraId="5E7C5E80" w14:textId="77777777" w:rsidR="008A5AAE" w:rsidRPr="00AD6140" w:rsidRDefault="009C05F5" w:rsidP="008A5AAE">
      <w:pPr>
        <w:tabs>
          <w:tab w:val="decimal" w:pos="5954"/>
          <w:tab w:val="left" w:pos="6946"/>
          <w:tab w:val="right" w:pos="7371"/>
        </w:tabs>
        <w:ind w:left="851" w:firstLine="1"/>
        <w:jc w:val="both"/>
        <w:rPr>
          <w:i/>
          <w:sz w:val="24"/>
        </w:rPr>
      </w:pPr>
      <w:r w:rsidRPr="00AD6140">
        <w:rPr>
          <w:i/>
          <w:sz w:val="24"/>
        </w:rPr>
        <w:t>1.9 t</w:t>
      </w:r>
      <w:r w:rsidR="00162AF0" w:rsidRPr="00AD6140">
        <w:rPr>
          <w:i/>
          <w:sz w:val="24"/>
        </w:rPr>
        <w:t xml:space="preserve">v. </w:t>
      </w:r>
      <w:r w:rsidRPr="00AD6140">
        <w:rPr>
          <w:i/>
          <w:sz w:val="24"/>
        </w:rPr>
        <w:t>előíráson ala</w:t>
      </w:r>
      <w:r w:rsidR="00162AF0" w:rsidRPr="00AD6140">
        <w:rPr>
          <w:i/>
          <w:sz w:val="24"/>
        </w:rPr>
        <w:t xml:space="preserve">puló </w:t>
      </w:r>
      <w:proofErr w:type="spellStart"/>
      <w:r w:rsidR="00162AF0" w:rsidRPr="00AD6140">
        <w:rPr>
          <w:i/>
          <w:sz w:val="24"/>
        </w:rPr>
        <w:t>bef</w:t>
      </w:r>
      <w:proofErr w:type="spellEnd"/>
      <w:r w:rsidR="00162AF0" w:rsidRPr="00AD6140">
        <w:rPr>
          <w:i/>
          <w:sz w:val="24"/>
        </w:rPr>
        <w:t>.</w:t>
      </w:r>
      <w:r w:rsidR="00526E56" w:rsidRPr="00AD6140">
        <w:rPr>
          <w:i/>
          <w:sz w:val="24"/>
        </w:rPr>
        <w:t xml:space="preserve">                              </w:t>
      </w:r>
      <w:r w:rsidR="00162AF0" w:rsidRPr="00AD6140">
        <w:rPr>
          <w:i/>
          <w:sz w:val="24"/>
        </w:rPr>
        <w:t>7.289.000 forintban,</w:t>
      </w:r>
    </w:p>
    <w:p w14:paraId="64424557" w14:textId="77777777" w:rsidR="008A5AAE" w:rsidRPr="00AD6140" w:rsidRDefault="008A5AAE" w:rsidP="008A5AAE">
      <w:pPr>
        <w:tabs>
          <w:tab w:val="right" w:pos="7371"/>
        </w:tabs>
        <w:ind w:left="720" w:firstLine="1"/>
        <w:jc w:val="both"/>
        <w:rPr>
          <w:b/>
          <w:sz w:val="24"/>
        </w:rPr>
      </w:pPr>
      <w:r w:rsidRPr="00AD6140">
        <w:rPr>
          <w:b/>
          <w:sz w:val="24"/>
        </w:rPr>
        <w:lastRenderedPageBreak/>
        <w:t>2. A felhalmozási célú kiadások összegét</w:t>
      </w:r>
    </w:p>
    <w:p w14:paraId="5D6B0993" w14:textId="77777777" w:rsidR="008A5AAE" w:rsidRPr="00AD6140" w:rsidRDefault="008A5AAE" w:rsidP="008A5AAE">
      <w:pPr>
        <w:tabs>
          <w:tab w:val="right" w:pos="7371"/>
        </w:tabs>
        <w:ind w:left="851" w:firstLine="1"/>
        <w:jc w:val="both"/>
        <w:rPr>
          <w:i/>
          <w:sz w:val="24"/>
        </w:rPr>
      </w:pPr>
      <w:r w:rsidRPr="00AD6140">
        <w:rPr>
          <w:i/>
          <w:sz w:val="24"/>
        </w:rPr>
        <w:t>2.1. felújítási kiadások</w:t>
      </w:r>
      <w:r w:rsidRPr="00AD6140">
        <w:rPr>
          <w:i/>
          <w:sz w:val="24"/>
        </w:rPr>
        <w:tab/>
      </w:r>
      <w:r w:rsidR="00CB5A02" w:rsidRPr="00AD6140">
        <w:rPr>
          <w:i/>
          <w:sz w:val="24"/>
        </w:rPr>
        <w:t>9</w:t>
      </w:r>
      <w:r w:rsidR="00C9580E" w:rsidRPr="00AD6140">
        <w:rPr>
          <w:i/>
          <w:sz w:val="24"/>
        </w:rPr>
        <w:t>65</w:t>
      </w:r>
      <w:r w:rsidRPr="00AD6140">
        <w:rPr>
          <w:i/>
          <w:sz w:val="24"/>
        </w:rPr>
        <w:t>.</w:t>
      </w:r>
      <w:r w:rsidR="00C9580E" w:rsidRPr="00AD6140">
        <w:rPr>
          <w:i/>
          <w:sz w:val="24"/>
        </w:rPr>
        <w:t>010</w:t>
      </w:r>
      <w:r w:rsidRPr="00AD6140">
        <w:rPr>
          <w:i/>
          <w:sz w:val="24"/>
        </w:rPr>
        <w:t>.000 forintban,</w:t>
      </w:r>
    </w:p>
    <w:p w14:paraId="6E5B269D" w14:textId="35E3FD77" w:rsidR="008A5AAE" w:rsidRPr="00AD6140" w:rsidRDefault="008A5AAE" w:rsidP="008A5AAE">
      <w:pPr>
        <w:tabs>
          <w:tab w:val="right" w:pos="7371"/>
        </w:tabs>
        <w:ind w:left="851" w:firstLine="1"/>
        <w:jc w:val="both"/>
        <w:rPr>
          <w:i/>
          <w:sz w:val="24"/>
        </w:rPr>
      </w:pPr>
      <w:r w:rsidRPr="00AD6140">
        <w:rPr>
          <w:i/>
          <w:sz w:val="24"/>
        </w:rPr>
        <w:t>2.2. beruházási kiadások</w:t>
      </w:r>
      <w:r w:rsidRPr="00AD6140">
        <w:rPr>
          <w:i/>
          <w:sz w:val="24"/>
        </w:rPr>
        <w:tab/>
        <w:t>1.</w:t>
      </w:r>
      <w:r w:rsidR="00C9580E" w:rsidRPr="00AD6140">
        <w:rPr>
          <w:i/>
          <w:sz w:val="24"/>
        </w:rPr>
        <w:t>51</w:t>
      </w:r>
      <w:r w:rsidR="008F20AA">
        <w:rPr>
          <w:i/>
          <w:sz w:val="24"/>
        </w:rPr>
        <w:t>7</w:t>
      </w:r>
      <w:r w:rsidRPr="00AD6140">
        <w:rPr>
          <w:i/>
          <w:sz w:val="24"/>
        </w:rPr>
        <w:t>.</w:t>
      </w:r>
      <w:r w:rsidR="00C9580E" w:rsidRPr="00AD6140">
        <w:rPr>
          <w:i/>
          <w:sz w:val="24"/>
        </w:rPr>
        <w:t>6</w:t>
      </w:r>
      <w:r w:rsidR="008F20AA">
        <w:rPr>
          <w:i/>
          <w:sz w:val="24"/>
        </w:rPr>
        <w:t>9</w:t>
      </w:r>
      <w:r w:rsidR="00C9580E" w:rsidRPr="00AD6140">
        <w:rPr>
          <w:i/>
          <w:sz w:val="24"/>
        </w:rPr>
        <w:t>6</w:t>
      </w:r>
      <w:r w:rsidRPr="00AD6140">
        <w:rPr>
          <w:i/>
          <w:sz w:val="24"/>
        </w:rPr>
        <w:t>.000 forintban,</w:t>
      </w:r>
    </w:p>
    <w:p w14:paraId="39E5498D" w14:textId="77777777" w:rsidR="008A5AAE" w:rsidRPr="00AD6140" w:rsidRDefault="008A5AAE" w:rsidP="008A5AAE">
      <w:pPr>
        <w:tabs>
          <w:tab w:val="right" w:pos="7371"/>
        </w:tabs>
        <w:ind w:left="851" w:firstLine="1"/>
        <w:jc w:val="both"/>
        <w:rPr>
          <w:i/>
          <w:sz w:val="24"/>
        </w:rPr>
      </w:pPr>
      <w:r w:rsidRPr="00AD6140">
        <w:rPr>
          <w:i/>
          <w:sz w:val="24"/>
        </w:rPr>
        <w:t>2.3. támogatásértékű felhalmozási kiadás</w:t>
      </w:r>
      <w:r w:rsidRPr="00AD6140">
        <w:rPr>
          <w:i/>
          <w:sz w:val="24"/>
        </w:rPr>
        <w:tab/>
      </w:r>
      <w:r w:rsidR="00C9580E" w:rsidRPr="00AD6140">
        <w:rPr>
          <w:i/>
          <w:sz w:val="24"/>
        </w:rPr>
        <w:t>1.200.00</w:t>
      </w:r>
      <w:r w:rsidRPr="00AD6140">
        <w:rPr>
          <w:i/>
          <w:sz w:val="24"/>
        </w:rPr>
        <w:t>0 forintban,</w:t>
      </w:r>
    </w:p>
    <w:p w14:paraId="2C436B15" w14:textId="77777777" w:rsidR="008A5AAE" w:rsidRPr="00AD6140" w:rsidRDefault="008A5AAE" w:rsidP="008A5AAE">
      <w:pPr>
        <w:tabs>
          <w:tab w:val="right" w:pos="7371"/>
        </w:tabs>
        <w:ind w:left="851" w:firstLine="1"/>
        <w:jc w:val="both"/>
        <w:rPr>
          <w:i/>
          <w:sz w:val="24"/>
        </w:rPr>
      </w:pPr>
      <w:r w:rsidRPr="00AD6140">
        <w:rPr>
          <w:i/>
          <w:sz w:val="24"/>
        </w:rPr>
        <w:t>2.4. felhalmozási célú pénzeszköz átadás</w:t>
      </w:r>
    </w:p>
    <w:p w14:paraId="316FDBB2" w14:textId="458C595C" w:rsidR="008A5AAE" w:rsidRPr="00AD6140" w:rsidRDefault="008A5AAE" w:rsidP="008A5AAE">
      <w:pPr>
        <w:tabs>
          <w:tab w:val="right" w:pos="7371"/>
        </w:tabs>
        <w:ind w:left="1276"/>
        <w:jc w:val="both"/>
        <w:rPr>
          <w:i/>
          <w:sz w:val="24"/>
        </w:rPr>
      </w:pPr>
      <w:r w:rsidRPr="00AD6140">
        <w:rPr>
          <w:i/>
          <w:sz w:val="24"/>
        </w:rPr>
        <w:t>államháztartáson kívülre</w:t>
      </w:r>
      <w:r w:rsidRPr="00AD6140">
        <w:rPr>
          <w:i/>
          <w:sz w:val="24"/>
        </w:rPr>
        <w:tab/>
      </w:r>
      <w:r w:rsidR="00CB5A02" w:rsidRPr="00AD6140">
        <w:rPr>
          <w:i/>
          <w:sz w:val="24"/>
        </w:rPr>
        <w:t>8</w:t>
      </w:r>
      <w:r w:rsidR="00864277">
        <w:rPr>
          <w:i/>
          <w:sz w:val="24"/>
        </w:rPr>
        <w:t>62</w:t>
      </w:r>
      <w:r w:rsidRPr="00AD6140">
        <w:rPr>
          <w:i/>
          <w:sz w:val="24"/>
        </w:rPr>
        <w:t>.</w:t>
      </w:r>
      <w:r w:rsidR="00864277">
        <w:rPr>
          <w:i/>
          <w:sz w:val="24"/>
        </w:rPr>
        <w:t>959</w:t>
      </w:r>
      <w:r w:rsidRPr="00AD6140">
        <w:rPr>
          <w:i/>
          <w:sz w:val="24"/>
        </w:rPr>
        <w:t>.000 forintban,</w:t>
      </w:r>
    </w:p>
    <w:p w14:paraId="2B4C180D" w14:textId="77777777" w:rsidR="008A5AAE" w:rsidRPr="00AD6140" w:rsidRDefault="008A5AAE" w:rsidP="008A5AAE">
      <w:pPr>
        <w:tabs>
          <w:tab w:val="right" w:pos="7371"/>
        </w:tabs>
        <w:ind w:left="851" w:firstLine="1"/>
        <w:jc w:val="both"/>
        <w:rPr>
          <w:i/>
          <w:sz w:val="24"/>
        </w:rPr>
      </w:pPr>
      <w:r w:rsidRPr="00AD6140">
        <w:rPr>
          <w:i/>
          <w:sz w:val="24"/>
        </w:rPr>
        <w:t>2.5. pénzügyi befektetések</w:t>
      </w:r>
      <w:r w:rsidRPr="00AD6140">
        <w:rPr>
          <w:i/>
          <w:sz w:val="24"/>
        </w:rPr>
        <w:tab/>
      </w:r>
      <w:r w:rsidR="00AD6140" w:rsidRPr="00AD6140">
        <w:rPr>
          <w:i/>
          <w:sz w:val="24"/>
        </w:rPr>
        <w:t>85</w:t>
      </w:r>
      <w:r w:rsidRPr="00AD6140">
        <w:rPr>
          <w:i/>
          <w:sz w:val="24"/>
        </w:rPr>
        <w:t>.</w:t>
      </w:r>
      <w:r w:rsidR="00AD6140" w:rsidRPr="00AD6140">
        <w:rPr>
          <w:i/>
          <w:sz w:val="24"/>
        </w:rPr>
        <w:t>2</w:t>
      </w:r>
      <w:r w:rsidR="006B3948" w:rsidRPr="00AD6140">
        <w:rPr>
          <w:i/>
          <w:sz w:val="24"/>
        </w:rPr>
        <w:t>0</w:t>
      </w:r>
      <w:r w:rsidRPr="00AD6140">
        <w:rPr>
          <w:i/>
          <w:sz w:val="24"/>
        </w:rPr>
        <w:t>0.000 forintban,</w:t>
      </w:r>
    </w:p>
    <w:p w14:paraId="21438324" w14:textId="77777777" w:rsidR="008A5AAE" w:rsidRPr="00AD6140" w:rsidRDefault="008A5AAE" w:rsidP="008A5AAE">
      <w:pPr>
        <w:tabs>
          <w:tab w:val="right" w:pos="7371"/>
        </w:tabs>
        <w:ind w:left="851" w:firstLine="1"/>
        <w:jc w:val="both"/>
        <w:rPr>
          <w:i/>
          <w:sz w:val="24"/>
        </w:rPr>
      </w:pPr>
      <w:r w:rsidRPr="00AD6140">
        <w:rPr>
          <w:i/>
          <w:sz w:val="24"/>
        </w:rPr>
        <w:t>2.6. adott kölcsönök</w:t>
      </w:r>
      <w:r w:rsidRPr="00AD6140">
        <w:rPr>
          <w:i/>
          <w:sz w:val="24"/>
        </w:rPr>
        <w:tab/>
        <w:t>1</w:t>
      </w:r>
      <w:r w:rsidR="006B3948" w:rsidRPr="00AD6140">
        <w:rPr>
          <w:i/>
          <w:sz w:val="24"/>
        </w:rPr>
        <w:t>0</w:t>
      </w:r>
      <w:r w:rsidRPr="00AD6140">
        <w:rPr>
          <w:i/>
          <w:sz w:val="24"/>
        </w:rPr>
        <w:t>5.000.000 forintban,</w:t>
      </w:r>
    </w:p>
    <w:p w14:paraId="360ABC71" w14:textId="77777777" w:rsidR="008A5AAE" w:rsidRPr="00AD6140" w:rsidRDefault="008A5AAE" w:rsidP="008A5AAE">
      <w:pPr>
        <w:tabs>
          <w:tab w:val="right" w:pos="7371"/>
        </w:tabs>
        <w:jc w:val="both"/>
        <w:rPr>
          <w:i/>
          <w:sz w:val="24"/>
        </w:rPr>
      </w:pPr>
    </w:p>
    <w:p w14:paraId="54EC1603" w14:textId="77777777" w:rsidR="008A5AAE" w:rsidRPr="00AD6140" w:rsidRDefault="008A5AAE" w:rsidP="008A5AAE">
      <w:pPr>
        <w:tabs>
          <w:tab w:val="right" w:pos="7371"/>
        </w:tabs>
        <w:ind w:left="540"/>
        <w:jc w:val="both"/>
        <w:rPr>
          <w:b/>
          <w:sz w:val="24"/>
        </w:rPr>
      </w:pPr>
      <w:r w:rsidRPr="00AD6140">
        <w:rPr>
          <w:b/>
          <w:sz w:val="24"/>
        </w:rPr>
        <w:t xml:space="preserve">    3. finanszírozási műveletek kiadási előirányzatát</w:t>
      </w:r>
    </w:p>
    <w:p w14:paraId="00155E90" w14:textId="77777777" w:rsidR="008A5AAE" w:rsidRPr="00AD6140" w:rsidRDefault="008A5AAE" w:rsidP="008A5AAE">
      <w:pPr>
        <w:tabs>
          <w:tab w:val="right" w:pos="7371"/>
        </w:tabs>
        <w:ind w:left="851" w:firstLine="142"/>
        <w:jc w:val="both"/>
        <w:rPr>
          <w:i/>
          <w:sz w:val="24"/>
        </w:rPr>
      </w:pPr>
      <w:r w:rsidRPr="00AD6140">
        <w:rPr>
          <w:i/>
          <w:sz w:val="24"/>
        </w:rPr>
        <w:t>3.1. működési kiadás (</w:t>
      </w:r>
      <w:proofErr w:type="spellStart"/>
      <w:r w:rsidRPr="00AD6140">
        <w:rPr>
          <w:i/>
          <w:sz w:val="24"/>
        </w:rPr>
        <w:t>folyószla</w:t>
      </w:r>
      <w:proofErr w:type="spellEnd"/>
      <w:r w:rsidRPr="00AD6140">
        <w:rPr>
          <w:i/>
          <w:sz w:val="24"/>
        </w:rPr>
        <w:t xml:space="preserve"> </w:t>
      </w:r>
      <w:proofErr w:type="spellStart"/>
      <w:r w:rsidRPr="00AD6140">
        <w:rPr>
          <w:i/>
          <w:sz w:val="24"/>
        </w:rPr>
        <w:t>hiteltörl</w:t>
      </w:r>
      <w:proofErr w:type="spellEnd"/>
      <w:r w:rsidR="00A153AF" w:rsidRPr="00AD6140">
        <w:rPr>
          <w:i/>
          <w:sz w:val="24"/>
        </w:rPr>
        <w:t>.</w:t>
      </w:r>
      <w:r w:rsidRPr="00AD6140">
        <w:rPr>
          <w:i/>
          <w:sz w:val="24"/>
        </w:rPr>
        <w:t>)</w:t>
      </w:r>
      <w:r w:rsidR="00A153AF" w:rsidRPr="00AD6140">
        <w:rPr>
          <w:i/>
          <w:sz w:val="24"/>
        </w:rPr>
        <w:t xml:space="preserve">   500.000.000</w:t>
      </w:r>
      <w:r w:rsidRPr="00AD6140">
        <w:rPr>
          <w:i/>
          <w:sz w:val="24"/>
        </w:rPr>
        <w:t xml:space="preserve"> forintban,</w:t>
      </w:r>
    </w:p>
    <w:p w14:paraId="4ED97C40" w14:textId="77777777" w:rsidR="008A5AAE" w:rsidRPr="00AD6140" w:rsidRDefault="008A5AAE" w:rsidP="008A5AAE">
      <w:pPr>
        <w:tabs>
          <w:tab w:val="right" w:pos="7371"/>
        </w:tabs>
        <w:ind w:left="851" w:firstLine="142"/>
        <w:jc w:val="both"/>
        <w:rPr>
          <w:i/>
          <w:sz w:val="24"/>
        </w:rPr>
      </w:pPr>
      <w:r w:rsidRPr="00AD6140">
        <w:rPr>
          <w:i/>
          <w:sz w:val="24"/>
        </w:rPr>
        <w:t>3.2. áll. belüli megelőle</w:t>
      </w:r>
      <w:r w:rsidR="006B3948" w:rsidRPr="00AD6140">
        <w:rPr>
          <w:i/>
          <w:sz w:val="24"/>
        </w:rPr>
        <w:t xml:space="preserve">gezés visszafizetés </w:t>
      </w:r>
      <w:r w:rsidR="006B3948" w:rsidRPr="00AD6140">
        <w:rPr>
          <w:i/>
          <w:sz w:val="24"/>
        </w:rPr>
        <w:tab/>
        <w:t xml:space="preserve">    </w:t>
      </w:r>
      <w:r w:rsidR="00A153AF" w:rsidRPr="00AD6140">
        <w:rPr>
          <w:i/>
          <w:sz w:val="24"/>
        </w:rPr>
        <w:t>87</w:t>
      </w:r>
      <w:r w:rsidR="006B3948" w:rsidRPr="00AD6140">
        <w:rPr>
          <w:i/>
          <w:sz w:val="24"/>
        </w:rPr>
        <w:t>.</w:t>
      </w:r>
      <w:r w:rsidR="00A153AF" w:rsidRPr="00AD6140">
        <w:rPr>
          <w:i/>
          <w:sz w:val="24"/>
        </w:rPr>
        <w:t>028</w:t>
      </w:r>
      <w:r w:rsidRPr="00AD6140">
        <w:rPr>
          <w:i/>
          <w:sz w:val="24"/>
        </w:rPr>
        <w:t>.000 forintban</w:t>
      </w:r>
    </w:p>
    <w:p w14:paraId="0880771A" w14:textId="77777777" w:rsidR="008A5AAE" w:rsidRPr="001510D1" w:rsidRDefault="008A5AAE" w:rsidP="008A5AAE">
      <w:pPr>
        <w:ind w:left="1418"/>
        <w:jc w:val="both"/>
        <w:rPr>
          <w:sz w:val="24"/>
          <w:highlight w:val="yellow"/>
        </w:rPr>
      </w:pPr>
    </w:p>
    <w:p w14:paraId="4365C503" w14:textId="77777777" w:rsidR="008A5AAE" w:rsidRPr="00AD6140" w:rsidRDefault="008A5AAE" w:rsidP="008A5AAE">
      <w:pPr>
        <w:ind w:left="851" w:firstLine="1"/>
        <w:jc w:val="both"/>
        <w:rPr>
          <w:sz w:val="24"/>
        </w:rPr>
      </w:pPr>
      <w:r w:rsidRPr="00AD6140">
        <w:rPr>
          <w:sz w:val="24"/>
        </w:rPr>
        <w:t>a költségvetési kiadások tekintetében a 4. - 5. és 7. mellékletben részletezettek szerint, a felhalmozási kiadások tekintetében a 6., 6/A. mellékletben megjelölt feladatokkal és előirányzatokkal állapítja meg. A 12. mellékletben az éves előirányzat felhasználási ütemterv részletezésének megfelelően állapítja meg.</w:t>
      </w:r>
    </w:p>
    <w:p w14:paraId="3243D025" w14:textId="77777777" w:rsidR="008A5AAE" w:rsidRPr="001510D1" w:rsidRDefault="008A5AAE" w:rsidP="008A5AAE">
      <w:pPr>
        <w:ind w:left="709"/>
        <w:jc w:val="both"/>
        <w:rPr>
          <w:sz w:val="24"/>
          <w:highlight w:val="yellow"/>
        </w:rPr>
      </w:pPr>
    </w:p>
    <w:p w14:paraId="6E94DCED" w14:textId="77777777" w:rsidR="008A5AAE" w:rsidRPr="001510D1" w:rsidRDefault="008A5AAE" w:rsidP="008A5AAE">
      <w:pPr>
        <w:pStyle w:val="Szvegtrzs2"/>
        <w:rPr>
          <w:highlight w:val="yellow"/>
        </w:rPr>
      </w:pPr>
    </w:p>
    <w:p w14:paraId="5FEC66DB" w14:textId="77777777" w:rsidR="008A5AAE" w:rsidRPr="00AD6140" w:rsidRDefault="008A5AAE" w:rsidP="008A5AAE">
      <w:pPr>
        <w:ind w:left="993" w:hanging="993"/>
        <w:jc w:val="both"/>
        <w:rPr>
          <w:sz w:val="24"/>
        </w:rPr>
      </w:pPr>
      <w:r w:rsidRPr="00AD6140">
        <w:rPr>
          <w:b/>
          <w:sz w:val="24"/>
        </w:rPr>
        <w:t>2. §</w:t>
      </w:r>
      <w:r w:rsidRPr="00AD6140">
        <w:rPr>
          <w:b/>
          <w:sz w:val="24"/>
        </w:rPr>
        <w:tab/>
      </w:r>
      <w:r w:rsidRPr="00AD6140">
        <w:rPr>
          <w:sz w:val="24"/>
        </w:rPr>
        <w:t>Ajka város Önkormányzatának képviselő-testülete az önkormányzat 201</w:t>
      </w:r>
      <w:r w:rsidR="00F62EF3" w:rsidRPr="00AD6140">
        <w:rPr>
          <w:sz w:val="24"/>
        </w:rPr>
        <w:t>9</w:t>
      </w:r>
      <w:r w:rsidRPr="00AD6140">
        <w:rPr>
          <w:sz w:val="24"/>
        </w:rPr>
        <w:t xml:space="preserve">. évi költségvetését módosítja és a rendelet 4. § (1) bekezdése helyébe a következő bekezdés lép: </w:t>
      </w:r>
    </w:p>
    <w:p w14:paraId="0B32DC05" w14:textId="77777777" w:rsidR="008A5AAE" w:rsidRPr="00AD6140" w:rsidRDefault="008A5AAE" w:rsidP="008A5AAE">
      <w:pPr>
        <w:ind w:left="993" w:hanging="993"/>
        <w:jc w:val="both"/>
        <w:rPr>
          <w:sz w:val="24"/>
        </w:rPr>
      </w:pPr>
    </w:p>
    <w:p w14:paraId="392F53FB" w14:textId="2AF0BA9D" w:rsidR="003B6843" w:rsidRPr="00AD6140" w:rsidRDefault="008A5AAE" w:rsidP="008A5AAE">
      <w:pPr>
        <w:numPr>
          <w:ilvl w:val="0"/>
          <w:numId w:val="12"/>
        </w:numPr>
        <w:jc w:val="both"/>
        <w:rPr>
          <w:sz w:val="24"/>
        </w:rPr>
      </w:pPr>
      <w:r w:rsidRPr="00AD6140">
        <w:rPr>
          <w:sz w:val="24"/>
        </w:rPr>
        <w:t>A képviselő-testület a 201</w:t>
      </w:r>
      <w:r w:rsidR="00F62EF3" w:rsidRPr="00AD6140">
        <w:rPr>
          <w:sz w:val="24"/>
        </w:rPr>
        <w:t>9</w:t>
      </w:r>
      <w:r w:rsidRPr="00AD6140">
        <w:rPr>
          <w:sz w:val="24"/>
        </w:rPr>
        <w:t xml:space="preserve">. évi költségvetésében 0 forint működési általános, </w:t>
      </w:r>
      <w:r w:rsidR="00864277">
        <w:rPr>
          <w:sz w:val="24"/>
        </w:rPr>
        <w:t>15.020</w:t>
      </w:r>
      <w:r w:rsidRPr="00AD6140">
        <w:rPr>
          <w:sz w:val="24"/>
        </w:rPr>
        <w:t xml:space="preserve">.000 forint működési cél- és 0 forint felhalmozási céltartalékot állapít meg. </w:t>
      </w:r>
    </w:p>
    <w:p w14:paraId="67B58572" w14:textId="77777777" w:rsidR="008A5AAE" w:rsidRPr="00AD6140" w:rsidRDefault="008A5AAE" w:rsidP="008A5AAE">
      <w:pPr>
        <w:numPr>
          <w:ilvl w:val="0"/>
          <w:numId w:val="12"/>
        </w:numPr>
        <w:jc w:val="both"/>
        <w:rPr>
          <w:sz w:val="24"/>
        </w:rPr>
      </w:pPr>
      <w:r w:rsidRPr="00AD6140">
        <w:rPr>
          <w:sz w:val="24"/>
        </w:rPr>
        <w:t xml:space="preserve">A céltartalék feladatonkénti részletezését, felhasználását a költségvetési rendelet 7. mellékletében foglaltak szerint fogadja el. </w:t>
      </w:r>
    </w:p>
    <w:p w14:paraId="39CD4845" w14:textId="77777777" w:rsidR="008A5AAE" w:rsidRPr="00AD6140" w:rsidRDefault="008A5AAE" w:rsidP="008A5AAE">
      <w:pPr>
        <w:pStyle w:val="Szvegtrzs2"/>
      </w:pPr>
    </w:p>
    <w:p w14:paraId="135A6173" w14:textId="77777777" w:rsidR="008A5AAE" w:rsidRPr="007A10BF" w:rsidRDefault="008A5AAE" w:rsidP="008A5AAE">
      <w:pPr>
        <w:ind w:left="709" w:hanging="709"/>
        <w:jc w:val="both"/>
        <w:rPr>
          <w:sz w:val="24"/>
          <w:szCs w:val="24"/>
        </w:rPr>
      </w:pPr>
    </w:p>
    <w:p w14:paraId="0D593F37" w14:textId="49D59094" w:rsidR="008A5AAE" w:rsidRPr="007A10BF" w:rsidRDefault="008A5AAE" w:rsidP="004358B3">
      <w:pPr>
        <w:ind w:left="993" w:hanging="993"/>
        <w:jc w:val="both"/>
      </w:pPr>
      <w:r w:rsidRPr="007A10BF">
        <w:rPr>
          <w:b/>
          <w:sz w:val="24"/>
          <w:szCs w:val="24"/>
        </w:rPr>
        <w:t>3. §</w:t>
      </w:r>
      <w:r w:rsidRPr="007A10BF">
        <w:rPr>
          <w:b/>
          <w:sz w:val="24"/>
          <w:szCs w:val="24"/>
        </w:rPr>
        <w:tab/>
      </w:r>
      <w:r w:rsidR="00236C53" w:rsidRPr="007A10BF">
        <w:rPr>
          <w:sz w:val="24"/>
          <w:szCs w:val="24"/>
        </w:rPr>
        <w:t xml:space="preserve">Ezen </w:t>
      </w:r>
      <w:r w:rsidRPr="007A10BF">
        <w:rPr>
          <w:sz w:val="24"/>
          <w:szCs w:val="24"/>
        </w:rPr>
        <w:t xml:space="preserve">rendelet </w:t>
      </w:r>
      <w:r w:rsidR="00236C53" w:rsidRPr="007A10BF">
        <w:rPr>
          <w:sz w:val="24"/>
          <w:szCs w:val="24"/>
        </w:rPr>
        <w:t xml:space="preserve">2019. </w:t>
      </w:r>
      <w:r w:rsidR="007A10BF" w:rsidRPr="007A10BF">
        <w:rPr>
          <w:sz w:val="24"/>
          <w:szCs w:val="24"/>
        </w:rPr>
        <w:t>október 4</w:t>
      </w:r>
      <w:r w:rsidR="000A7982">
        <w:rPr>
          <w:sz w:val="24"/>
          <w:szCs w:val="24"/>
        </w:rPr>
        <w:t>-</w:t>
      </w:r>
      <w:r w:rsidR="00236C53" w:rsidRPr="007A10BF">
        <w:rPr>
          <w:sz w:val="24"/>
          <w:szCs w:val="24"/>
        </w:rPr>
        <w:t xml:space="preserve">én lép hatályba. </w:t>
      </w:r>
    </w:p>
    <w:p w14:paraId="33DACA91" w14:textId="77777777" w:rsidR="008A5AAE" w:rsidRPr="007A10BF" w:rsidRDefault="008A5AAE" w:rsidP="008A5AAE">
      <w:pPr>
        <w:pStyle w:val="Szvegtrzs2"/>
        <w:rPr>
          <w:b/>
        </w:rPr>
      </w:pPr>
    </w:p>
    <w:p w14:paraId="6B99EF3F" w14:textId="77777777" w:rsidR="008A5AAE" w:rsidRPr="007A10BF" w:rsidRDefault="008A5AAE" w:rsidP="008A5AAE">
      <w:pPr>
        <w:pStyle w:val="Szvegtrzs2"/>
        <w:rPr>
          <w:b/>
        </w:rPr>
      </w:pPr>
    </w:p>
    <w:p w14:paraId="0B7C242C" w14:textId="0337DF2F" w:rsidR="008A5AAE" w:rsidRPr="007A10BF" w:rsidRDefault="008A5AAE" w:rsidP="008A5AAE">
      <w:pPr>
        <w:jc w:val="both"/>
        <w:rPr>
          <w:b/>
          <w:sz w:val="24"/>
          <w:szCs w:val="24"/>
        </w:rPr>
      </w:pPr>
      <w:r w:rsidRPr="007A10BF">
        <w:rPr>
          <w:b/>
          <w:sz w:val="24"/>
          <w:szCs w:val="24"/>
        </w:rPr>
        <w:t xml:space="preserve">A j k a, 2019. </w:t>
      </w:r>
      <w:r w:rsidR="00043AFA">
        <w:rPr>
          <w:b/>
          <w:sz w:val="24"/>
          <w:szCs w:val="24"/>
        </w:rPr>
        <w:t>október 3</w:t>
      </w:r>
      <w:r w:rsidR="007A10BF" w:rsidRPr="007A10BF">
        <w:rPr>
          <w:b/>
          <w:sz w:val="24"/>
          <w:szCs w:val="24"/>
        </w:rPr>
        <w:t>.</w:t>
      </w:r>
    </w:p>
    <w:p w14:paraId="34846F32" w14:textId="77777777" w:rsidR="007A10BF" w:rsidRPr="007A10BF" w:rsidRDefault="007A10BF" w:rsidP="008A5AAE">
      <w:pPr>
        <w:jc w:val="both"/>
        <w:rPr>
          <w:b/>
          <w:sz w:val="24"/>
          <w:szCs w:val="24"/>
        </w:rPr>
      </w:pPr>
    </w:p>
    <w:p w14:paraId="57AAA861" w14:textId="77777777" w:rsidR="008A5AAE" w:rsidRPr="007A10BF" w:rsidRDefault="008A5AAE" w:rsidP="008A5AAE">
      <w:pPr>
        <w:jc w:val="both"/>
        <w:rPr>
          <w:b/>
          <w:sz w:val="24"/>
          <w:szCs w:val="24"/>
        </w:rPr>
      </w:pPr>
      <w:r w:rsidRPr="007A10BF">
        <w:rPr>
          <w:b/>
          <w:sz w:val="24"/>
          <w:szCs w:val="24"/>
        </w:rPr>
        <w:t xml:space="preserve">Kihirdetés napja: 2019. </w:t>
      </w:r>
      <w:r w:rsidR="007A10BF" w:rsidRPr="007A10BF">
        <w:rPr>
          <w:b/>
          <w:sz w:val="24"/>
          <w:szCs w:val="24"/>
        </w:rPr>
        <w:t>október 3</w:t>
      </w:r>
      <w:r w:rsidR="004358B3" w:rsidRPr="007A10BF">
        <w:rPr>
          <w:b/>
          <w:sz w:val="24"/>
          <w:szCs w:val="24"/>
        </w:rPr>
        <w:t>.</w:t>
      </w:r>
    </w:p>
    <w:p w14:paraId="490A7B90" w14:textId="4392C1AD" w:rsidR="008A5AAE" w:rsidRDefault="008A5AAE" w:rsidP="008A5AAE">
      <w:pPr>
        <w:tabs>
          <w:tab w:val="center" w:pos="1560"/>
          <w:tab w:val="center" w:pos="7230"/>
        </w:tabs>
        <w:jc w:val="both"/>
        <w:rPr>
          <w:b/>
          <w:sz w:val="24"/>
          <w:szCs w:val="24"/>
        </w:rPr>
      </w:pPr>
    </w:p>
    <w:p w14:paraId="701CD586" w14:textId="1D38610E" w:rsidR="00142F5C" w:rsidRDefault="00142F5C" w:rsidP="008A5AAE">
      <w:pPr>
        <w:tabs>
          <w:tab w:val="center" w:pos="1560"/>
          <w:tab w:val="center" w:pos="7230"/>
        </w:tabs>
        <w:jc w:val="both"/>
        <w:rPr>
          <w:b/>
          <w:sz w:val="24"/>
          <w:szCs w:val="24"/>
        </w:rPr>
      </w:pPr>
    </w:p>
    <w:p w14:paraId="16F014CE" w14:textId="77777777" w:rsidR="00142F5C" w:rsidRPr="007A10BF" w:rsidRDefault="00142F5C" w:rsidP="008A5AAE">
      <w:pPr>
        <w:tabs>
          <w:tab w:val="center" w:pos="1560"/>
          <w:tab w:val="center" w:pos="7230"/>
        </w:tabs>
        <w:jc w:val="both"/>
        <w:rPr>
          <w:b/>
          <w:sz w:val="24"/>
          <w:szCs w:val="24"/>
        </w:rPr>
      </w:pPr>
    </w:p>
    <w:p w14:paraId="3233137D" w14:textId="77777777" w:rsidR="008A5AAE" w:rsidRPr="004358B3" w:rsidRDefault="008A5AAE" w:rsidP="008A5AAE">
      <w:pPr>
        <w:tabs>
          <w:tab w:val="center" w:pos="1560"/>
          <w:tab w:val="center" w:pos="7230"/>
        </w:tabs>
        <w:jc w:val="both"/>
        <w:rPr>
          <w:b/>
          <w:sz w:val="24"/>
          <w:szCs w:val="24"/>
        </w:rPr>
      </w:pPr>
    </w:p>
    <w:p w14:paraId="6C7F6385" w14:textId="08EB3327" w:rsidR="008A5AAE" w:rsidRPr="004358B3" w:rsidRDefault="008A5AAE" w:rsidP="008A5AAE">
      <w:pPr>
        <w:tabs>
          <w:tab w:val="center" w:pos="1560"/>
          <w:tab w:val="center" w:pos="7230"/>
        </w:tabs>
        <w:jc w:val="both"/>
        <w:rPr>
          <w:b/>
          <w:sz w:val="24"/>
          <w:szCs w:val="24"/>
        </w:rPr>
      </w:pPr>
      <w:r w:rsidRPr="004358B3">
        <w:rPr>
          <w:b/>
          <w:sz w:val="24"/>
          <w:szCs w:val="24"/>
        </w:rPr>
        <w:tab/>
        <w:t>Schwartz Béla</w:t>
      </w:r>
      <w:r w:rsidRPr="004358B3">
        <w:rPr>
          <w:b/>
          <w:sz w:val="24"/>
          <w:szCs w:val="24"/>
        </w:rPr>
        <w:tab/>
        <w:t>Dr. Jáger László</w:t>
      </w:r>
    </w:p>
    <w:p w14:paraId="6E19DF99" w14:textId="77777777" w:rsidR="008A5AAE" w:rsidRPr="004358B3" w:rsidRDefault="008A5AAE" w:rsidP="008A5AAE">
      <w:pPr>
        <w:tabs>
          <w:tab w:val="center" w:pos="1560"/>
          <w:tab w:val="center" w:pos="7230"/>
        </w:tabs>
        <w:jc w:val="both"/>
        <w:rPr>
          <w:b/>
          <w:sz w:val="24"/>
          <w:szCs w:val="24"/>
        </w:rPr>
      </w:pPr>
      <w:r w:rsidRPr="004358B3">
        <w:rPr>
          <w:sz w:val="24"/>
          <w:szCs w:val="24"/>
        </w:rPr>
        <w:tab/>
      </w:r>
      <w:r w:rsidRPr="004358B3">
        <w:rPr>
          <w:b/>
          <w:sz w:val="24"/>
          <w:szCs w:val="24"/>
        </w:rPr>
        <w:t>polgármester</w:t>
      </w:r>
      <w:r w:rsidRPr="004358B3">
        <w:rPr>
          <w:sz w:val="24"/>
          <w:szCs w:val="24"/>
        </w:rPr>
        <w:t xml:space="preserve">   </w:t>
      </w:r>
      <w:r w:rsidRPr="004358B3">
        <w:rPr>
          <w:sz w:val="24"/>
          <w:szCs w:val="24"/>
        </w:rPr>
        <w:tab/>
      </w:r>
      <w:r w:rsidR="00A165B9" w:rsidRPr="004358B3">
        <w:rPr>
          <w:b/>
          <w:sz w:val="24"/>
          <w:szCs w:val="24"/>
        </w:rPr>
        <w:t>címzetes fő</w:t>
      </w:r>
      <w:r w:rsidRPr="004358B3">
        <w:rPr>
          <w:b/>
          <w:sz w:val="24"/>
          <w:szCs w:val="24"/>
        </w:rPr>
        <w:t>jegyző</w:t>
      </w:r>
    </w:p>
    <w:p w14:paraId="71A3DB34" w14:textId="77777777" w:rsidR="00435BB0" w:rsidRPr="004358B3" w:rsidRDefault="008A5AAE" w:rsidP="008A5AAE">
      <w:pPr>
        <w:ind w:right="-21"/>
        <w:jc w:val="center"/>
        <w:rPr>
          <w:b/>
          <w:sz w:val="24"/>
          <w:szCs w:val="24"/>
        </w:rPr>
      </w:pPr>
      <w:r w:rsidRPr="004358B3">
        <w:rPr>
          <w:sz w:val="28"/>
          <w:szCs w:val="28"/>
        </w:rPr>
        <w:br w:type="page"/>
      </w:r>
    </w:p>
    <w:p w14:paraId="361D4603" w14:textId="77777777" w:rsidR="006606D6" w:rsidRPr="004358B3" w:rsidRDefault="006606D6" w:rsidP="006606D6">
      <w:pPr>
        <w:jc w:val="center"/>
        <w:rPr>
          <w:b/>
          <w:sz w:val="24"/>
          <w:szCs w:val="24"/>
        </w:rPr>
      </w:pPr>
      <w:r w:rsidRPr="004358B3">
        <w:rPr>
          <w:b/>
          <w:sz w:val="24"/>
          <w:szCs w:val="24"/>
        </w:rPr>
        <w:lastRenderedPageBreak/>
        <w:t>I N D O K O L Á S</w:t>
      </w:r>
    </w:p>
    <w:p w14:paraId="1C13BF21" w14:textId="77777777" w:rsidR="006606D6" w:rsidRPr="001510D1" w:rsidRDefault="006606D6" w:rsidP="006606D6">
      <w:pPr>
        <w:pStyle w:val="Cmsor2"/>
        <w:jc w:val="both"/>
        <w:rPr>
          <w:highlight w:val="yellow"/>
        </w:rPr>
      </w:pPr>
    </w:p>
    <w:p w14:paraId="3C9806E4" w14:textId="60BCE9D3" w:rsidR="006606D6" w:rsidRPr="00F6539E" w:rsidRDefault="006606D6" w:rsidP="006606D6">
      <w:pPr>
        <w:pStyle w:val="Cmsor2"/>
        <w:jc w:val="both"/>
      </w:pPr>
      <w:r w:rsidRPr="00F6539E">
        <w:t>A rendelet 1. §</w:t>
      </w:r>
      <w:r w:rsidR="00142F5C">
        <w:t>-</w:t>
      </w:r>
      <w:proofErr w:type="spellStart"/>
      <w:r w:rsidRPr="00F6539E">
        <w:t>ához</w:t>
      </w:r>
      <w:proofErr w:type="spellEnd"/>
      <w:r w:rsidRPr="00F6539E">
        <w:t>:</w:t>
      </w:r>
    </w:p>
    <w:p w14:paraId="2F4D319F" w14:textId="77777777" w:rsidR="007F486C" w:rsidRPr="00F6539E" w:rsidRDefault="006606D6" w:rsidP="006606D6">
      <w:pPr>
        <w:pStyle w:val="Cmsor7"/>
        <w:spacing w:before="0" w:after="0"/>
        <w:jc w:val="both"/>
      </w:pPr>
      <w:r w:rsidRPr="00F6539E">
        <w:t xml:space="preserve">Ezen rendeletmódosítási javaslat az államháztartásról szóló 2011. évi CXCV. törvény 34. § (4) </w:t>
      </w:r>
    </w:p>
    <w:p w14:paraId="3F755D9B" w14:textId="77777777" w:rsidR="007F486C" w:rsidRPr="00F6539E" w:rsidRDefault="007F486C" w:rsidP="007F486C">
      <w:pPr>
        <w:pStyle w:val="Cmsor7"/>
        <w:spacing w:before="0" w:after="0"/>
        <w:jc w:val="both"/>
      </w:pPr>
      <w:r w:rsidRPr="00F6539E">
        <w:t xml:space="preserve">bekezdése lehetővé teszi, hogy a képviselő-testület, legkésőbb a költségvetési beszámoló határidejéig, december 31-ei hatállyal módosíthatja költségvetési rendeletét. </w:t>
      </w:r>
    </w:p>
    <w:p w14:paraId="1494C9AB" w14:textId="77777777" w:rsidR="00DA114C" w:rsidRPr="001510D1" w:rsidRDefault="00DA114C" w:rsidP="008803D9">
      <w:pPr>
        <w:pStyle w:val="Cmsor4"/>
        <w:rPr>
          <w:b/>
          <w:highlight w:val="yellow"/>
        </w:rPr>
      </w:pPr>
    </w:p>
    <w:p w14:paraId="2B096E1A" w14:textId="77777777" w:rsidR="008803D9" w:rsidRPr="0034076D" w:rsidRDefault="008803D9" w:rsidP="008803D9">
      <w:pPr>
        <w:pStyle w:val="Cmsor4"/>
        <w:rPr>
          <w:b/>
        </w:rPr>
      </w:pPr>
      <w:r w:rsidRPr="0034076D">
        <w:rPr>
          <w:b/>
        </w:rPr>
        <w:t>Ezen rendeletmódosítási javaslatban feldolgoztuk:</w:t>
      </w:r>
    </w:p>
    <w:p w14:paraId="23D1B224" w14:textId="77777777" w:rsidR="006606D6" w:rsidRPr="001510D1" w:rsidRDefault="006606D6" w:rsidP="006606D6">
      <w:pPr>
        <w:rPr>
          <w:sz w:val="24"/>
          <w:szCs w:val="24"/>
          <w:highlight w:val="yellow"/>
        </w:rPr>
      </w:pPr>
    </w:p>
    <w:p w14:paraId="3EABC8A0" w14:textId="77777777" w:rsidR="00A65C2A" w:rsidRPr="0034076D" w:rsidRDefault="00A65C2A" w:rsidP="00A65C2A">
      <w:pPr>
        <w:jc w:val="both"/>
        <w:rPr>
          <w:b/>
          <w:sz w:val="24"/>
        </w:rPr>
      </w:pPr>
      <w:r w:rsidRPr="0034076D">
        <w:rPr>
          <w:b/>
          <w:sz w:val="24"/>
        </w:rPr>
        <w:t>Sajáthatáskörű előirányzatok módosítások</w:t>
      </w:r>
    </w:p>
    <w:p w14:paraId="5F3C68C8" w14:textId="36B78CE9" w:rsidR="00A65C2A" w:rsidRPr="00195703" w:rsidRDefault="00A65C2A" w:rsidP="000A7982">
      <w:pPr>
        <w:jc w:val="both"/>
        <w:rPr>
          <w:sz w:val="24"/>
          <w:szCs w:val="24"/>
        </w:rPr>
      </w:pPr>
      <w:r w:rsidRPr="0034076D">
        <w:rPr>
          <w:sz w:val="24"/>
          <w:szCs w:val="24"/>
        </w:rPr>
        <w:t xml:space="preserve">Az államháztartásról szóló törvény végrehajtásáról szóló 368/2011. (XII.31.) Korm. rendelet </w:t>
      </w:r>
      <w:r w:rsidRPr="00195703">
        <w:rPr>
          <w:sz w:val="24"/>
          <w:szCs w:val="24"/>
        </w:rPr>
        <w:t>43/A. § (3) bekezdésében foglaltak szerint a helyi önkormányzat költségvetési kiadásai kiemelt előirányzatain belül a rovatok közötti átcsoportosításra az elemi költségvetés jóváhagyására jogosult. A jogszabályban foglaltak szerint eljárva a 3/</w:t>
      </w:r>
      <w:r w:rsidR="00702E19" w:rsidRPr="00195703">
        <w:rPr>
          <w:sz w:val="24"/>
          <w:szCs w:val="24"/>
        </w:rPr>
        <w:t>40-</w:t>
      </w:r>
      <w:r w:rsidR="00195703" w:rsidRPr="00195703">
        <w:rPr>
          <w:sz w:val="24"/>
          <w:szCs w:val="24"/>
        </w:rPr>
        <w:t>23</w:t>
      </w:r>
      <w:r w:rsidRPr="00195703">
        <w:rPr>
          <w:sz w:val="24"/>
          <w:szCs w:val="24"/>
        </w:rPr>
        <w:t>/201</w:t>
      </w:r>
      <w:r w:rsidR="00702E19" w:rsidRPr="00195703">
        <w:rPr>
          <w:sz w:val="24"/>
          <w:szCs w:val="24"/>
        </w:rPr>
        <w:t>9</w:t>
      </w:r>
      <w:r w:rsidRPr="00195703">
        <w:rPr>
          <w:sz w:val="24"/>
          <w:szCs w:val="24"/>
        </w:rPr>
        <w:t>., 3/</w:t>
      </w:r>
      <w:r w:rsidR="00702E19" w:rsidRPr="00195703">
        <w:rPr>
          <w:sz w:val="24"/>
          <w:szCs w:val="24"/>
        </w:rPr>
        <w:t>40</w:t>
      </w:r>
      <w:r w:rsidRPr="00195703">
        <w:rPr>
          <w:sz w:val="24"/>
          <w:szCs w:val="24"/>
        </w:rPr>
        <w:t>-</w:t>
      </w:r>
      <w:r w:rsidR="00195703" w:rsidRPr="00195703">
        <w:rPr>
          <w:sz w:val="24"/>
          <w:szCs w:val="24"/>
        </w:rPr>
        <w:t>31</w:t>
      </w:r>
      <w:r w:rsidRPr="00195703">
        <w:rPr>
          <w:sz w:val="24"/>
          <w:szCs w:val="24"/>
        </w:rPr>
        <w:t>/201</w:t>
      </w:r>
      <w:r w:rsidR="00702E19" w:rsidRPr="00195703">
        <w:rPr>
          <w:sz w:val="24"/>
          <w:szCs w:val="24"/>
        </w:rPr>
        <w:t>9</w:t>
      </w:r>
      <w:r w:rsidRPr="00195703">
        <w:rPr>
          <w:sz w:val="24"/>
          <w:szCs w:val="24"/>
        </w:rPr>
        <w:t>.</w:t>
      </w:r>
      <w:r w:rsidR="00702E19" w:rsidRPr="00195703">
        <w:rPr>
          <w:sz w:val="24"/>
          <w:szCs w:val="24"/>
        </w:rPr>
        <w:t xml:space="preserve"> számú</w:t>
      </w:r>
      <w:r w:rsidRPr="00195703">
        <w:rPr>
          <w:sz w:val="24"/>
          <w:szCs w:val="24"/>
        </w:rPr>
        <w:t xml:space="preserve"> határozatokban megjelölt előirányzatok átvezetésre kerültek. A részletes átcsoportosítások határozatai a Pénzügyi Irodán megtekinthetők, </w:t>
      </w:r>
    </w:p>
    <w:p w14:paraId="2B8CA583" w14:textId="77777777" w:rsidR="00DA114C" w:rsidRPr="00B17E18" w:rsidRDefault="00DA114C" w:rsidP="006606D6">
      <w:pPr>
        <w:rPr>
          <w:sz w:val="24"/>
          <w:szCs w:val="24"/>
        </w:rPr>
      </w:pPr>
    </w:p>
    <w:p w14:paraId="4DB658CC" w14:textId="77777777" w:rsidR="00A65C2A" w:rsidRPr="00B17E18" w:rsidRDefault="00A65C2A" w:rsidP="00A65C2A">
      <w:pPr>
        <w:pStyle w:val="Cmsor4"/>
      </w:pPr>
      <w:r w:rsidRPr="00B17E18">
        <w:t xml:space="preserve">A módosítás tartalmazza még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 </w:t>
      </w:r>
    </w:p>
    <w:p w14:paraId="67796B84" w14:textId="77777777" w:rsidR="00DA114C" w:rsidRPr="00B17E18" w:rsidRDefault="00DA114C" w:rsidP="006606D6">
      <w:pPr>
        <w:rPr>
          <w:sz w:val="24"/>
          <w:szCs w:val="24"/>
        </w:rPr>
      </w:pPr>
    </w:p>
    <w:p w14:paraId="381E85E3" w14:textId="77777777" w:rsidR="000B4F35" w:rsidRPr="00B17E18" w:rsidRDefault="000B4F35" w:rsidP="000B4F35">
      <w:pPr>
        <w:jc w:val="both"/>
        <w:rPr>
          <w:sz w:val="24"/>
          <w:szCs w:val="24"/>
        </w:rPr>
      </w:pPr>
      <w:r w:rsidRPr="00B17E18">
        <w:rPr>
          <w:sz w:val="24"/>
          <w:szCs w:val="24"/>
        </w:rPr>
        <w:t>Az előterjesztéshez csatolt javaslatban, költségvetési rendeletben a költségvetés főösszege 9.9</w:t>
      </w:r>
      <w:r w:rsidR="00B17E18" w:rsidRPr="00B17E18">
        <w:rPr>
          <w:sz w:val="24"/>
          <w:szCs w:val="24"/>
        </w:rPr>
        <w:t>81</w:t>
      </w:r>
      <w:r w:rsidRPr="00B17E18">
        <w:rPr>
          <w:sz w:val="24"/>
          <w:szCs w:val="24"/>
        </w:rPr>
        <w:t>.</w:t>
      </w:r>
      <w:r w:rsidR="00B17E18" w:rsidRPr="00B17E18">
        <w:rPr>
          <w:sz w:val="24"/>
          <w:szCs w:val="24"/>
        </w:rPr>
        <w:t>324</w:t>
      </w:r>
      <w:r w:rsidRPr="00B17E18">
        <w:rPr>
          <w:sz w:val="24"/>
          <w:szCs w:val="24"/>
        </w:rPr>
        <w:t xml:space="preserve"> </w:t>
      </w:r>
      <w:proofErr w:type="spellStart"/>
      <w:r w:rsidRPr="00B17E18">
        <w:rPr>
          <w:sz w:val="24"/>
          <w:szCs w:val="24"/>
        </w:rPr>
        <w:t>eFt-ra</w:t>
      </w:r>
      <w:proofErr w:type="spellEnd"/>
      <w:r w:rsidRPr="00B17E18">
        <w:rPr>
          <w:sz w:val="24"/>
          <w:szCs w:val="24"/>
        </w:rPr>
        <w:t xml:space="preserve"> változik, az előző módosításhoz képest a növekedés </w:t>
      </w:r>
      <w:r w:rsidR="00B17E18" w:rsidRPr="00B17E18">
        <w:rPr>
          <w:sz w:val="24"/>
          <w:szCs w:val="24"/>
        </w:rPr>
        <w:t>81</w:t>
      </w:r>
      <w:r w:rsidRPr="00B17E18">
        <w:rPr>
          <w:sz w:val="24"/>
          <w:szCs w:val="24"/>
        </w:rPr>
        <w:t>.</w:t>
      </w:r>
      <w:r w:rsidR="00B17E18" w:rsidRPr="00B17E18">
        <w:rPr>
          <w:sz w:val="24"/>
          <w:szCs w:val="24"/>
        </w:rPr>
        <w:t>204</w:t>
      </w:r>
      <w:r w:rsidRPr="00B17E18">
        <w:rPr>
          <w:sz w:val="24"/>
          <w:szCs w:val="24"/>
        </w:rPr>
        <w:t xml:space="preserve"> eFt.</w:t>
      </w:r>
    </w:p>
    <w:p w14:paraId="060334A1" w14:textId="77777777" w:rsidR="006606D6" w:rsidRPr="00B17E18" w:rsidRDefault="006606D6" w:rsidP="006606D6">
      <w:pPr>
        <w:jc w:val="both"/>
        <w:rPr>
          <w:sz w:val="24"/>
          <w:szCs w:val="24"/>
        </w:rPr>
      </w:pPr>
      <w:r w:rsidRPr="00B17E18">
        <w:rPr>
          <w:sz w:val="24"/>
          <w:szCs w:val="24"/>
        </w:rPr>
        <w:t xml:space="preserve">Az előterjesztés készítésének lezárása: 2019. </w:t>
      </w:r>
      <w:r w:rsidR="00B17E18" w:rsidRPr="00B17E18">
        <w:rPr>
          <w:sz w:val="24"/>
          <w:szCs w:val="24"/>
        </w:rPr>
        <w:t>október 24 é</w:t>
      </w:r>
      <w:r w:rsidRPr="00B17E18">
        <w:rPr>
          <w:sz w:val="24"/>
          <w:szCs w:val="24"/>
        </w:rPr>
        <w:t xml:space="preserve">n történt. </w:t>
      </w:r>
    </w:p>
    <w:p w14:paraId="4406ABD3" w14:textId="77777777" w:rsidR="006606D6" w:rsidRPr="00B17E18" w:rsidRDefault="006606D6" w:rsidP="006606D6">
      <w:pPr>
        <w:jc w:val="both"/>
        <w:rPr>
          <w:b/>
          <w:sz w:val="24"/>
          <w:szCs w:val="24"/>
        </w:rPr>
      </w:pPr>
    </w:p>
    <w:p w14:paraId="4EFAA55A" w14:textId="77777777" w:rsidR="00D162A5" w:rsidRPr="001510D1" w:rsidRDefault="00D162A5" w:rsidP="006606D6">
      <w:pPr>
        <w:jc w:val="both"/>
        <w:rPr>
          <w:b/>
          <w:sz w:val="24"/>
          <w:szCs w:val="24"/>
          <w:highlight w:val="yellow"/>
        </w:rPr>
      </w:pPr>
    </w:p>
    <w:p w14:paraId="00A65686" w14:textId="77777777" w:rsidR="0027202C" w:rsidRDefault="0027202C" w:rsidP="0027202C">
      <w:pPr>
        <w:jc w:val="center"/>
        <w:rPr>
          <w:b/>
          <w:sz w:val="24"/>
          <w:szCs w:val="24"/>
        </w:rPr>
      </w:pPr>
      <w:r>
        <w:rPr>
          <w:b/>
          <w:sz w:val="24"/>
          <w:szCs w:val="24"/>
        </w:rPr>
        <w:t>Bevételek</w:t>
      </w:r>
    </w:p>
    <w:p w14:paraId="08520A94" w14:textId="77777777" w:rsidR="0027202C" w:rsidRDefault="0027202C" w:rsidP="007C430C">
      <w:pPr>
        <w:jc w:val="both"/>
        <w:rPr>
          <w:b/>
          <w:sz w:val="24"/>
          <w:szCs w:val="24"/>
        </w:rPr>
      </w:pPr>
    </w:p>
    <w:p w14:paraId="4E6C9693" w14:textId="77777777" w:rsidR="004007CD" w:rsidRDefault="004007CD" w:rsidP="007C430C">
      <w:pPr>
        <w:jc w:val="both"/>
        <w:rPr>
          <w:b/>
          <w:sz w:val="24"/>
          <w:szCs w:val="24"/>
        </w:rPr>
      </w:pPr>
    </w:p>
    <w:p w14:paraId="36D95D55" w14:textId="77777777" w:rsidR="004007CD" w:rsidRPr="008E6265" w:rsidRDefault="004007CD" w:rsidP="004007CD">
      <w:pPr>
        <w:jc w:val="both"/>
        <w:rPr>
          <w:b/>
          <w:sz w:val="24"/>
          <w:szCs w:val="24"/>
        </w:rPr>
      </w:pPr>
      <w:r w:rsidRPr="008E6265">
        <w:rPr>
          <w:b/>
          <w:sz w:val="24"/>
          <w:szCs w:val="24"/>
        </w:rPr>
        <w:t>Normatív támogatások</w:t>
      </w:r>
    </w:p>
    <w:p w14:paraId="4BDE5275" w14:textId="77777777" w:rsidR="004007CD" w:rsidRPr="00986DB9" w:rsidRDefault="004007CD" w:rsidP="004007CD">
      <w:pPr>
        <w:jc w:val="both"/>
        <w:rPr>
          <w:sz w:val="24"/>
          <w:szCs w:val="24"/>
        </w:rPr>
      </w:pPr>
      <w:r w:rsidRPr="00986DB9">
        <w:rPr>
          <w:sz w:val="24"/>
          <w:szCs w:val="24"/>
        </w:rPr>
        <w:t>A Magyarország 2019. évi központi költségvetéséről szóló 2018. évi L. törvény alapján a Kormány 1354/2019.</w:t>
      </w:r>
      <w:r>
        <w:rPr>
          <w:sz w:val="24"/>
          <w:szCs w:val="24"/>
        </w:rPr>
        <w:t xml:space="preserve"> </w:t>
      </w:r>
      <w:r w:rsidRPr="00986DB9">
        <w:rPr>
          <w:sz w:val="24"/>
          <w:szCs w:val="24"/>
        </w:rPr>
        <w:t xml:space="preserve">(VI.14.) Korm. határozata </w:t>
      </w:r>
      <w:r>
        <w:rPr>
          <w:sz w:val="24"/>
          <w:szCs w:val="24"/>
        </w:rPr>
        <w:t xml:space="preserve">a minimálbér és a garantált bérminimum emelésével kapcsolatos intézkedésekről döntött, </w:t>
      </w:r>
      <w:r w:rsidRPr="00986DB9">
        <w:rPr>
          <w:sz w:val="24"/>
          <w:szCs w:val="24"/>
        </w:rPr>
        <w:t xml:space="preserve">Ajka Város Önkormányzata esetében </w:t>
      </w:r>
      <w:r>
        <w:rPr>
          <w:sz w:val="24"/>
          <w:szCs w:val="24"/>
        </w:rPr>
        <w:t>ez 53</w:t>
      </w:r>
      <w:r w:rsidRPr="00986DB9">
        <w:rPr>
          <w:sz w:val="24"/>
          <w:szCs w:val="24"/>
        </w:rPr>
        <w:t>.</w:t>
      </w:r>
      <w:r>
        <w:rPr>
          <w:sz w:val="24"/>
          <w:szCs w:val="24"/>
        </w:rPr>
        <w:t>441.000</w:t>
      </w:r>
      <w:r w:rsidRPr="00986DB9">
        <w:rPr>
          <w:sz w:val="24"/>
          <w:szCs w:val="24"/>
        </w:rPr>
        <w:t xml:space="preserve"> forint</w:t>
      </w:r>
      <w:r>
        <w:rPr>
          <w:sz w:val="24"/>
          <w:szCs w:val="24"/>
        </w:rPr>
        <w:t>ot jelent.</w:t>
      </w:r>
      <w:r w:rsidRPr="00986DB9">
        <w:rPr>
          <w:sz w:val="24"/>
          <w:szCs w:val="24"/>
        </w:rPr>
        <w:t xml:space="preserve"> </w:t>
      </w:r>
    </w:p>
    <w:p w14:paraId="2B0E1E68" w14:textId="77777777" w:rsidR="004007CD" w:rsidRDefault="004007CD" w:rsidP="004007CD">
      <w:pPr>
        <w:jc w:val="both"/>
        <w:rPr>
          <w:sz w:val="24"/>
          <w:szCs w:val="24"/>
        </w:rPr>
      </w:pPr>
      <w:r w:rsidRPr="00986DB9">
        <w:rPr>
          <w:sz w:val="24"/>
          <w:szCs w:val="24"/>
        </w:rPr>
        <w:t>A kiegészítő támogatást a</w:t>
      </w:r>
      <w:r>
        <w:rPr>
          <w:sz w:val="24"/>
          <w:szCs w:val="24"/>
        </w:rPr>
        <w:t xml:space="preserve"> meghatározott települési önkormányzatok számára, az ott meghatározott összegben és támogatási célra, pályázat és támogatási kérelem benyújtása nélkül, a támogatás felhasználásának és elszámolásának részletes feltételit meghatározó támogatói okirat alapján költségvetési támogatást nyújt azzal, hogy a támogatás felhasználásának határideje 2019. december 31.</w:t>
      </w:r>
    </w:p>
    <w:p w14:paraId="57B155B2" w14:textId="77777777" w:rsidR="004007CD" w:rsidRPr="0008788B" w:rsidRDefault="004007CD" w:rsidP="004007CD">
      <w:pPr>
        <w:jc w:val="both"/>
        <w:rPr>
          <w:sz w:val="24"/>
          <w:szCs w:val="24"/>
        </w:rPr>
      </w:pPr>
      <w:r w:rsidRPr="00986DB9">
        <w:rPr>
          <w:sz w:val="24"/>
          <w:szCs w:val="24"/>
        </w:rPr>
        <w:t>A</w:t>
      </w:r>
      <w:r>
        <w:rPr>
          <w:sz w:val="24"/>
          <w:szCs w:val="24"/>
        </w:rPr>
        <w:t xml:space="preserve">z intézmények </w:t>
      </w:r>
      <w:r w:rsidRPr="00986DB9">
        <w:rPr>
          <w:sz w:val="24"/>
          <w:szCs w:val="24"/>
        </w:rPr>
        <w:t>kiadásait a 201</w:t>
      </w:r>
      <w:r>
        <w:rPr>
          <w:sz w:val="24"/>
          <w:szCs w:val="24"/>
        </w:rPr>
        <w:t>9</w:t>
      </w:r>
      <w:r w:rsidRPr="00986DB9">
        <w:rPr>
          <w:sz w:val="24"/>
          <w:szCs w:val="24"/>
        </w:rPr>
        <w:t>. évi eredeti költségvetésben megterveztük, ezért a támogatással a kiadási oldalon a központi támogatás korrekciója előirányzatát emeltük meg</w:t>
      </w:r>
      <w:r w:rsidRPr="00986DB9">
        <w:rPr>
          <w:bCs/>
          <w:sz w:val="24"/>
          <w:szCs w:val="24"/>
        </w:rPr>
        <w:t>.</w:t>
      </w:r>
    </w:p>
    <w:p w14:paraId="4931664E" w14:textId="77777777" w:rsidR="004007CD" w:rsidRDefault="004007CD" w:rsidP="007C430C">
      <w:pPr>
        <w:jc w:val="both"/>
        <w:rPr>
          <w:b/>
          <w:sz w:val="24"/>
          <w:szCs w:val="24"/>
        </w:rPr>
      </w:pPr>
    </w:p>
    <w:p w14:paraId="072E939C" w14:textId="77777777" w:rsidR="004007CD" w:rsidRDefault="004007CD" w:rsidP="007C430C">
      <w:pPr>
        <w:jc w:val="both"/>
        <w:rPr>
          <w:b/>
          <w:sz w:val="24"/>
          <w:szCs w:val="24"/>
        </w:rPr>
      </w:pPr>
    </w:p>
    <w:p w14:paraId="20E16FE9" w14:textId="77777777" w:rsidR="0027202C" w:rsidRDefault="0027202C" w:rsidP="004007CD">
      <w:pPr>
        <w:jc w:val="center"/>
        <w:rPr>
          <w:b/>
          <w:sz w:val="24"/>
          <w:szCs w:val="24"/>
        </w:rPr>
      </w:pPr>
      <w:r>
        <w:rPr>
          <w:noProof/>
          <w:lang w:eastAsia="hu-HU"/>
        </w:rPr>
        <w:lastRenderedPageBreak/>
        <w:drawing>
          <wp:inline distT="0" distB="0" distL="0" distR="0" wp14:anchorId="0AD031A3" wp14:editId="700CFED9">
            <wp:extent cx="5745480" cy="5355214"/>
            <wp:effectExtent l="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5355214"/>
                    </a:xfrm>
                    <a:prstGeom prst="rect">
                      <a:avLst/>
                    </a:prstGeom>
                    <a:noFill/>
                  </pic:spPr>
                </pic:pic>
              </a:graphicData>
            </a:graphic>
          </wp:inline>
        </w:drawing>
      </w:r>
    </w:p>
    <w:p w14:paraId="038F05E1" w14:textId="77777777" w:rsidR="0027202C" w:rsidRDefault="0027202C" w:rsidP="007C430C">
      <w:pPr>
        <w:jc w:val="both"/>
        <w:rPr>
          <w:b/>
          <w:sz w:val="24"/>
          <w:szCs w:val="24"/>
        </w:rPr>
      </w:pPr>
    </w:p>
    <w:p w14:paraId="20E1401D" w14:textId="77777777" w:rsidR="0027202C" w:rsidRDefault="0027202C" w:rsidP="007C430C">
      <w:pPr>
        <w:jc w:val="both"/>
        <w:rPr>
          <w:b/>
          <w:sz w:val="24"/>
          <w:szCs w:val="24"/>
        </w:rPr>
      </w:pPr>
    </w:p>
    <w:p w14:paraId="7C6554ED" w14:textId="77777777" w:rsidR="007C430C" w:rsidRPr="008E6265" w:rsidRDefault="007C430C" w:rsidP="007C430C">
      <w:pPr>
        <w:jc w:val="both"/>
        <w:rPr>
          <w:sz w:val="24"/>
          <w:szCs w:val="24"/>
        </w:rPr>
      </w:pPr>
      <w:r w:rsidRPr="008E6265">
        <w:rPr>
          <w:b/>
          <w:sz w:val="24"/>
          <w:szCs w:val="24"/>
        </w:rPr>
        <w:t>Kulturális illetmény pótlék</w:t>
      </w:r>
      <w:r w:rsidRPr="008E6265">
        <w:rPr>
          <w:sz w:val="24"/>
          <w:szCs w:val="24"/>
        </w:rPr>
        <w:t xml:space="preserve"> szociális hozzájárulási adóval növelt bruttó összege címén Ajka város Önkormányzata részére </w:t>
      </w:r>
      <w:r w:rsidR="0044106E" w:rsidRPr="008E6265">
        <w:rPr>
          <w:sz w:val="24"/>
          <w:szCs w:val="24"/>
        </w:rPr>
        <w:t xml:space="preserve">2019. </w:t>
      </w:r>
      <w:r w:rsidR="008E6265" w:rsidRPr="008E6265">
        <w:rPr>
          <w:sz w:val="24"/>
          <w:szCs w:val="24"/>
        </w:rPr>
        <w:t>szeptember</w:t>
      </w:r>
      <w:r w:rsidR="0044106E" w:rsidRPr="008E6265">
        <w:rPr>
          <w:sz w:val="24"/>
          <w:szCs w:val="24"/>
        </w:rPr>
        <w:t xml:space="preserve">ig </w:t>
      </w:r>
      <w:r w:rsidR="008E6265" w:rsidRPr="008E6265">
        <w:rPr>
          <w:sz w:val="24"/>
          <w:szCs w:val="24"/>
        </w:rPr>
        <w:t>2</w:t>
      </w:r>
      <w:r w:rsidR="0044106E" w:rsidRPr="008E6265">
        <w:rPr>
          <w:sz w:val="24"/>
          <w:szCs w:val="24"/>
        </w:rPr>
        <w:t>.</w:t>
      </w:r>
      <w:r w:rsidR="008E6265" w:rsidRPr="008E6265">
        <w:rPr>
          <w:sz w:val="24"/>
          <w:szCs w:val="24"/>
        </w:rPr>
        <w:t>814</w:t>
      </w:r>
      <w:r w:rsidR="0044106E" w:rsidRPr="008E6265">
        <w:rPr>
          <w:sz w:val="24"/>
          <w:szCs w:val="24"/>
        </w:rPr>
        <w:t>.</w:t>
      </w:r>
      <w:r w:rsidR="008E6265" w:rsidRPr="008E6265">
        <w:rPr>
          <w:sz w:val="24"/>
          <w:szCs w:val="24"/>
        </w:rPr>
        <w:t>395</w:t>
      </w:r>
      <w:r w:rsidRPr="008E6265">
        <w:rPr>
          <w:sz w:val="24"/>
          <w:szCs w:val="24"/>
        </w:rPr>
        <w:t xml:space="preserve"> forint érkezett, mely előirányzattal az érintett intézmény költségvetését megemeltük:</w:t>
      </w:r>
    </w:p>
    <w:p w14:paraId="5677F15F" w14:textId="77777777" w:rsidR="007C430C" w:rsidRPr="001F7331" w:rsidRDefault="007C430C" w:rsidP="007C430C">
      <w:pPr>
        <w:jc w:val="both"/>
        <w:rPr>
          <w:sz w:val="24"/>
          <w:szCs w:val="24"/>
        </w:rPr>
      </w:pPr>
    </w:p>
    <w:p w14:paraId="5273AB4B" w14:textId="77777777" w:rsidR="008E6265" w:rsidRPr="001F7331" w:rsidRDefault="001F7331" w:rsidP="001F7331">
      <w:pPr>
        <w:jc w:val="center"/>
        <w:rPr>
          <w:sz w:val="24"/>
          <w:szCs w:val="24"/>
        </w:rPr>
      </w:pPr>
      <w:r w:rsidRPr="001F7331">
        <w:rPr>
          <w:noProof/>
          <w:lang w:eastAsia="hu-HU"/>
        </w:rPr>
        <w:drawing>
          <wp:inline distT="0" distB="0" distL="0" distR="0" wp14:anchorId="3D99BEDC" wp14:editId="4E3BCF12">
            <wp:extent cx="4131733" cy="2100026"/>
            <wp:effectExtent l="0" t="0" r="254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2156" cy="2100241"/>
                    </a:xfrm>
                    <a:prstGeom prst="rect">
                      <a:avLst/>
                    </a:prstGeom>
                    <a:noFill/>
                    <a:ln>
                      <a:noFill/>
                    </a:ln>
                  </pic:spPr>
                </pic:pic>
              </a:graphicData>
            </a:graphic>
          </wp:inline>
        </w:drawing>
      </w:r>
    </w:p>
    <w:p w14:paraId="3A7F37A9" w14:textId="77777777" w:rsidR="008E6265" w:rsidRPr="001F7331" w:rsidRDefault="008E6265" w:rsidP="007C430C">
      <w:pPr>
        <w:jc w:val="both"/>
        <w:rPr>
          <w:sz w:val="24"/>
          <w:szCs w:val="24"/>
        </w:rPr>
      </w:pPr>
    </w:p>
    <w:p w14:paraId="3D8718F3" w14:textId="77777777" w:rsidR="007C430C" w:rsidRPr="00BF745C" w:rsidRDefault="007C430C" w:rsidP="007C430C">
      <w:pPr>
        <w:jc w:val="both"/>
        <w:rPr>
          <w:sz w:val="24"/>
          <w:szCs w:val="24"/>
        </w:rPr>
      </w:pPr>
    </w:p>
    <w:p w14:paraId="02D4F1DB" w14:textId="77777777" w:rsidR="007C430C" w:rsidRPr="00BF745C" w:rsidRDefault="007C430C" w:rsidP="007C430C">
      <w:pPr>
        <w:jc w:val="both"/>
        <w:rPr>
          <w:sz w:val="24"/>
          <w:szCs w:val="24"/>
        </w:rPr>
      </w:pPr>
      <w:r w:rsidRPr="00BF745C">
        <w:rPr>
          <w:sz w:val="24"/>
          <w:szCs w:val="24"/>
        </w:rPr>
        <w:lastRenderedPageBreak/>
        <w:t>Szociális ágazatban dolgozók részére a 201</w:t>
      </w:r>
      <w:r w:rsidR="00C63C25" w:rsidRPr="00BF745C">
        <w:rPr>
          <w:sz w:val="24"/>
          <w:szCs w:val="24"/>
        </w:rPr>
        <w:t>9</w:t>
      </w:r>
      <w:r w:rsidRPr="00BF745C">
        <w:rPr>
          <w:sz w:val="24"/>
          <w:szCs w:val="24"/>
        </w:rPr>
        <w:t xml:space="preserve">. évben kifizetésre kerülő </w:t>
      </w:r>
      <w:r w:rsidRPr="00BF745C">
        <w:rPr>
          <w:b/>
          <w:sz w:val="24"/>
          <w:szCs w:val="24"/>
        </w:rPr>
        <w:t>szociális ágazati összevont pótlékhoz</w:t>
      </w:r>
      <w:r w:rsidRPr="00BF745C">
        <w:rPr>
          <w:sz w:val="24"/>
          <w:szCs w:val="24"/>
        </w:rPr>
        <w:t xml:space="preserve"> nyújtandó támogatás címén Ajka város Önkormányzata részére </w:t>
      </w:r>
      <w:r w:rsidR="00C63C25" w:rsidRPr="00BF745C">
        <w:rPr>
          <w:sz w:val="24"/>
          <w:szCs w:val="24"/>
        </w:rPr>
        <w:t xml:space="preserve">júniusig </w:t>
      </w:r>
      <w:r w:rsidR="00BF745C" w:rsidRPr="00BF745C">
        <w:rPr>
          <w:sz w:val="24"/>
          <w:szCs w:val="24"/>
        </w:rPr>
        <w:t>11</w:t>
      </w:r>
      <w:r w:rsidRPr="00BF745C">
        <w:rPr>
          <w:sz w:val="24"/>
          <w:szCs w:val="24"/>
        </w:rPr>
        <w:t>.</w:t>
      </w:r>
      <w:r w:rsidR="00BF745C" w:rsidRPr="00BF745C">
        <w:rPr>
          <w:sz w:val="24"/>
          <w:szCs w:val="24"/>
        </w:rPr>
        <w:t>313</w:t>
      </w:r>
      <w:r w:rsidRPr="00BF745C">
        <w:rPr>
          <w:sz w:val="24"/>
          <w:szCs w:val="24"/>
        </w:rPr>
        <w:t>.</w:t>
      </w:r>
      <w:r w:rsidR="00BF745C" w:rsidRPr="00BF745C">
        <w:rPr>
          <w:sz w:val="24"/>
          <w:szCs w:val="24"/>
        </w:rPr>
        <w:t>204</w:t>
      </w:r>
      <w:r w:rsidRPr="00BF745C">
        <w:rPr>
          <w:sz w:val="24"/>
          <w:szCs w:val="24"/>
        </w:rPr>
        <w:t xml:space="preserve"> forint érkezett, mely előirányzattal az érintett intézmények költségvetését megemeltük:</w:t>
      </w:r>
    </w:p>
    <w:p w14:paraId="3E4F0E4A" w14:textId="77777777" w:rsidR="007C430C" w:rsidRPr="00BF745C" w:rsidRDefault="007C430C" w:rsidP="007C430C">
      <w:pPr>
        <w:jc w:val="both"/>
        <w:rPr>
          <w:sz w:val="24"/>
          <w:szCs w:val="24"/>
        </w:rPr>
      </w:pPr>
    </w:p>
    <w:p w14:paraId="79E3FB68" w14:textId="77777777" w:rsidR="007726AC" w:rsidRPr="00BF745C" w:rsidRDefault="007726AC" w:rsidP="007C430C">
      <w:pPr>
        <w:jc w:val="both"/>
        <w:rPr>
          <w:sz w:val="24"/>
          <w:szCs w:val="24"/>
        </w:rPr>
      </w:pPr>
    </w:p>
    <w:p w14:paraId="3A30C369" w14:textId="77777777" w:rsidR="007726AC" w:rsidRPr="00BF745C" w:rsidRDefault="007726AC" w:rsidP="007726AC">
      <w:pPr>
        <w:jc w:val="center"/>
        <w:rPr>
          <w:sz w:val="24"/>
          <w:szCs w:val="24"/>
        </w:rPr>
      </w:pPr>
      <w:r w:rsidRPr="00BF745C">
        <w:rPr>
          <w:noProof/>
          <w:lang w:eastAsia="hu-HU"/>
        </w:rPr>
        <w:drawing>
          <wp:inline distT="0" distB="0" distL="0" distR="0" wp14:anchorId="6783B483" wp14:editId="42B0F0AA">
            <wp:extent cx="5745480" cy="1872943"/>
            <wp:effectExtent l="0" t="0" r="762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480" cy="1872943"/>
                    </a:xfrm>
                    <a:prstGeom prst="rect">
                      <a:avLst/>
                    </a:prstGeom>
                    <a:noFill/>
                    <a:ln>
                      <a:noFill/>
                    </a:ln>
                  </pic:spPr>
                </pic:pic>
              </a:graphicData>
            </a:graphic>
          </wp:inline>
        </w:drawing>
      </w:r>
    </w:p>
    <w:p w14:paraId="7BC56C15" w14:textId="77777777" w:rsidR="007726AC" w:rsidRPr="00BF745C" w:rsidRDefault="007726AC" w:rsidP="007C430C">
      <w:pPr>
        <w:jc w:val="both"/>
        <w:rPr>
          <w:sz w:val="24"/>
          <w:szCs w:val="24"/>
        </w:rPr>
      </w:pPr>
    </w:p>
    <w:p w14:paraId="5FD052C5" w14:textId="77777777" w:rsidR="007C430C" w:rsidRPr="001510D1" w:rsidRDefault="007C430C" w:rsidP="007C430C">
      <w:pPr>
        <w:jc w:val="both"/>
        <w:rPr>
          <w:b/>
          <w:sz w:val="24"/>
          <w:szCs w:val="24"/>
          <w:highlight w:val="yellow"/>
        </w:rPr>
      </w:pPr>
    </w:p>
    <w:p w14:paraId="56043432" w14:textId="77777777" w:rsidR="007C2649" w:rsidRPr="007726AC" w:rsidRDefault="007C2649" w:rsidP="007C2649">
      <w:pPr>
        <w:jc w:val="both"/>
        <w:rPr>
          <w:sz w:val="24"/>
          <w:szCs w:val="24"/>
        </w:rPr>
      </w:pPr>
    </w:p>
    <w:p w14:paraId="7A5339D4" w14:textId="77777777" w:rsidR="007C2649" w:rsidRPr="007726AC" w:rsidRDefault="007C2649" w:rsidP="007C2649">
      <w:pPr>
        <w:jc w:val="center"/>
      </w:pPr>
    </w:p>
    <w:p w14:paraId="65DE67C9" w14:textId="77777777" w:rsidR="007C2649" w:rsidRPr="007726AC" w:rsidRDefault="007C2649" w:rsidP="007C2649">
      <w:pPr>
        <w:rPr>
          <w:b/>
          <w:bCs/>
          <w:color w:val="000000"/>
          <w:sz w:val="24"/>
          <w:szCs w:val="24"/>
          <w:lang w:eastAsia="hu-HU"/>
        </w:rPr>
      </w:pPr>
      <w:r w:rsidRPr="007726AC">
        <w:rPr>
          <w:b/>
          <w:bCs/>
          <w:color w:val="000000"/>
          <w:sz w:val="24"/>
          <w:szCs w:val="24"/>
          <w:lang w:eastAsia="hu-HU"/>
        </w:rPr>
        <w:t>Szociális egészségügyi kiegészítő pótlék</w:t>
      </w:r>
    </w:p>
    <w:p w14:paraId="204067E8" w14:textId="77777777" w:rsidR="007C2649" w:rsidRPr="007726AC" w:rsidRDefault="007C2649" w:rsidP="007C2649">
      <w:pPr>
        <w:jc w:val="both"/>
        <w:rPr>
          <w:sz w:val="24"/>
          <w:szCs w:val="24"/>
        </w:rPr>
      </w:pPr>
      <w:r w:rsidRPr="007726AC">
        <w:rPr>
          <w:sz w:val="24"/>
          <w:szCs w:val="24"/>
        </w:rPr>
        <w:t xml:space="preserve">A bölcsődében, mini bölcsődében foglalkoztatott, középfokú végzettséggel rendelkező kisgyermeknevelőt megillető </w:t>
      </w:r>
      <w:r w:rsidRPr="007726AC">
        <w:rPr>
          <w:b/>
          <w:sz w:val="24"/>
          <w:szCs w:val="24"/>
        </w:rPr>
        <w:t>bölcsődei pótlék</w:t>
      </w:r>
      <w:r w:rsidRPr="007726AC">
        <w:rPr>
          <w:sz w:val="24"/>
          <w:szCs w:val="24"/>
        </w:rPr>
        <w:t xml:space="preserve"> szociális hozzájárulási adóval növelt bruttó összege címén Ajka város Önkormányzata részére 2019. júniusig 151.031 forint érkezett, mely előirányzattal az érintett intézmény költségvetését megemeltük:</w:t>
      </w:r>
    </w:p>
    <w:p w14:paraId="61DEF99C" w14:textId="77777777" w:rsidR="007C2649" w:rsidRPr="007726AC" w:rsidRDefault="007C2649" w:rsidP="007C2649">
      <w:pPr>
        <w:jc w:val="both"/>
        <w:rPr>
          <w:sz w:val="24"/>
          <w:szCs w:val="24"/>
        </w:rPr>
      </w:pPr>
    </w:p>
    <w:p w14:paraId="421AB6B4" w14:textId="77777777" w:rsidR="007C2649" w:rsidRPr="007726AC" w:rsidRDefault="007C2649" w:rsidP="007C2649">
      <w:pPr>
        <w:jc w:val="center"/>
        <w:rPr>
          <w:sz w:val="24"/>
          <w:szCs w:val="24"/>
        </w:rPr>
      </w:pPr>
      <w:r w:rsidRPr="007726AC">
        <w:rPr>
          <w:noProof/>
          <w:lang w:eastAsia="hu-HU"/>
        </w:rPr>
        <w:drawing>
          <wp:inline distT="0" distB="0" distL="0" distR="0" wp14:anchorId="190D72E4" wp14:editId="33FD5318">
            <wp:extent cx="5220970" cy="216154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970" cy="2161540"/>
                    </a:xfrm>
                    <a:prstGeom prst="rect">
                      <a:avLst/>
                    </a:prstGeom>
                    <a:noFill/>
                    <a:ln>
                      <a:noFill/>
                    </a:ln>
                  </pic:spPr>
                </pic:pic>
              </a:graphicData>
            </a:graphic>
          </wp:inline>
        </w:drawing>
      </w:r>
    </w:p>
    <w:p w14:paraId="15DFF9D9" w14:textId="77777777" w:rsidR="007C2649" w:rsidRPr="007726AC" w:rsidRDefault="007C2649" w:rsidP="007C2649">
      <w:pPr>
        <w:jc w:val="both"/>
        <w:rPr>
          <w:sz w:val="24"/>
          <w:szCs w:val="24"/>
        </w:rPr>
      </w:pPr>
    </w:p>
    <w:p w14:paraId="4C80C73C" w14:textId="77777777" w:rsidR="007C430C" w:rsidRPr="001510D1" w:rsidRDefault="007C430C" w:rsidP="007C430C">
      <w:pPr>
        <w:jc w:val="both"/>
        <w:rPr>
          <w:b/>
          <w:sz w:val="24"/>
          <w:szCs w:val="24"/>
          <w:highlight w:val="yellow"/>
        </w:rPr>
      </w:pPr>
    </w:p>
    <w:p w14:paraId="036814A1" w14:textId="77777777" w:rsidR="007C430C" w:rsidRPr="00175ACC" w:rsidRDefault="007C430C" w:rsidP="007C430C">
      <w:pPr>
        <w:jc w:val="both"/>
        <w:rPr>
          <w:b/>
          <w:sz w:val="24"/>
          <w:szCs w:val="24"/>
        </w:rPr>
      </w:pPr>
      <w:r w:rsidRPr="00175ACC">
        <w:rPr>
          <w:b/>
          <w:sz w:val="24"/>
          <w:szCs w:val="24"/>
        </w:rPr>
        <w:t>201</w:t>
      </w:r>
      <w:r w:rsidR="00E31DCF" w:rsidRPr="00175ACC">
        <w:rPr>
          <w:b/>
          <w:sz w:val="24"/>
          <w:szCs w:val="24"/>
        </w:rPr>
        <w:t>9</w:t>
      </w:r>
      <w:r w:rsidRPr="00175ACC">
        <w:rPr>
          <w:b/>
          <w:sz w:val="24"/>
          <w:szCs w:val="24"/>
        </w:rPr>
        <w:t>. évi bérkompenzáció</w:t>
      </w:r>
    </w:p>
    <w:p w14:paraId="4AEC1112" w14:textId="77777777" w:rsidR="007C430C" w:rsidRPr="00175ACC" w:rsidRDefault="007C430C" w:rsidP="007C430C">
      <w:pPr>
        <w:jc w:val="both"/>
        <w:rPr>
          <w:sz w:val="24"/>
          <w:szCs w:val="24"/>
        </w:rPr>
      </w:pPr>
      <w:r w:rsidRPr="00175ACC">
        <w:rPr>
          <w:sz w:val="24"/>
          <w:szCs w:val="24"/>
        </w:rPr>
        <w:t>A költségvetési szerveknél foglalkoztatottak 201</w:t>
      </w:r>
      <w:r w:rsidR="00E31DCF" w:rsidRPr="00175ACC">
        <w:rPr>
          <w:sz w:val="24"/>
          <w:szCs w:val="24"/>
        </w:rPr>
        <w:t>9</w:t>
      </w:r>
      <w:r w:rsidRPr="00175ACC">
        <w:rPr>
          <w:sz w:val="24"/>
          <w:szCs w:val="24"/>
        </w:rPr>
        <w:t>. évi kompenzáció havi részletességgel kerül folyósításra, az előirányzatokat a tényleges felmerülés alapján az intézmények költségvetésébe az alábbiak szerint építettük be:</w:t>
      </w:r>
    </w:p>
    <w:p w14:paraId="5D57BC4C" w14:textId="77777777" w:rsidR="007C430C" w:rsidRPr="00DA2E9D" w:rsidRDefault="007C430C" w:rsidP="007C430C">
      <w:pPr>
        <w:jc w:val="both"/>
        <w:rPr>
          <w:sz w:val="24"/>
          <w:szCs w:val="24"/>
        </w:rPr>
      </w:pPr>
    </w:p>
    <w:p w14:paraId="09DFAADF" w14:textId="77777777" w:rsidR="00DA2E9D" w:rsidRPr="00DA2E9D" w:rsidRDefault="00DA2E9D" w:rsidP="00DA2E9D">
      <w:pPr>
        <w:jc w:val="center"/>
        <w:rPr>
          <w:sz w:val="24"/>
          <w:szCs w:val="24"/>
        </w:rPr>
      </w:pPr>
      <w:r w:rsidRPr="00DA2E9D">
        <w:rPr>
          <w:noProof/>
          <w:lang w:eastAsia="hu-HU"/>
        </w:rPr>
        <w:lastRenderedPageBreak/>
        <w:drawing>
          <wp:inline distT="0" distB="0" distL="0" distR="0" wp14:anchorId="13CC0507" wp14:editId="14E9A600">
            <wp:extent cx="5509260" cy="44196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9260" cy="4419600"/>
                    </a:xfrm>
                    <a:prstGeom prst="rect">
                      <a:avLst/>
                    </a:prstGeom>
                    <a:noFill/>
                    <a:ln>
                      <a:noFill/>
                    </a:ln>
                  </pic:spPr>
                </pic:pic>
              </a:graphicData>
            </a:graphic>
          </wp:inline>
        </w:drawing>
      </w:r>
    </w:p>
    <w:p w14:paraId="64AAD8C5" w14:textId="77777777" w:rsidR="00DA2E9D" w:rsidRPr="00DA2E9D" w:rsidRDefault="00DA2E9D" w:rsidP="007C430C">
      <w:pPr>
        <w:jc w:val="both"/>
        <w:rPr>
          <w:sz w:val="24"/>
          <w:szCs w:val="24"/>
        </w:rPr>
      </w:pPr>
    </w:p>
    <w:p w14:paraId="5C65C348" w14:textId="77777777" w:rsidR="00142F5C" w:rsidRDefault="00142F5C" w:rsidP="00B41250">
      <w:pPr>
        <w:jc w:val="both"/>
        <w:rPr>
          <w:b/>
          <w:sz w:val="24"/>
          <w:szCs w:val="24"/>
        </w:rPr>
      </w:pPr>
    </w:p>
    <w:p w14:paraId="17A97D48" w14:textId="4A633E9C" w:rsidR="00B41250" w:rsidRPr="00BC05EA" w:rsidRDefault="00B41250" w:rsidP="00B41250">
      <w:pPr>
        <w:jc w:val="both"/>
        <w:rPr>
          <w:b/>
          <w:sz w:val="24"/>
          <w:szCs w:val="24"/>
        </w:rPr>
      </w:pPr>
      <w:r w:rsidRPr="00BC05EA">
        <w:rPr>
          <w:b/>
          <w:sz w:val="24"/>
          <w:szCs w:val="24"/>
        </w:rPr>
        <w:t>Támogatásértékű felhalmozási bevételek</w:t>
      </w:r>
    </w:p>
    <w:p w14:paraId="5C380128" w14:textId="724BFE8D" w:rsidR="00B41250" w:rsidRPr="00590FF5" w:rsidRDefault="00B41250" w:rsidP="00B41250">
      <w:pPr>
        <w:jc w:val="both"/>
        <w:rPr>
          <w:sz w:val="24"/>
          <w:szCs w:val="24"/>
        </w:rPr>
      </w:pPr>
      <w:r w:rsidRPr="00BC05EA">
        <w:rPr>
          <w:sz w:val="24"/>
          <w:szCs w:val="24"/>
        </w:rPr>
        <w:t xml:space="preserve">Ajka város Önkormányzata a </w:t>
      </w:r>
      <w:r w:rsidRPr="00BC05EA">
        <w:rPr>
          <w:b/>
          <w:sz w:val="24"/>
          <w:szCs w:val="24"/>
        </w:rPr>
        <w:t>„Nyári diákmunka” program</w:t>
      </w:r>
      <w:r w:rsidRPr="00BC05EA">
        <w:rPr>
          <w:sz w:val="24"/>
          <w:szCs w:val="24"/>
        </w:rPr>
        <w:t xml:space="preserve"> lebonyolításához</w:t>
      </w:r>
      <w:r w:rsidR="00F36B6C" w:rsidRPr="00BC05EA">
        <w:rPr>
          <w:sz w:val="24"/>
          <w:szCs w:val="24"/>
        </w:rPr>
        <w:t xml:space="preserve"> szerződés módosítás után még </w:t>
      </w:r>
      <w:r w:rsidRPr="00BC05EA">
        <w:rPr>
          <w:sz w:val="24"/>
          <w:szCs w:val="24"/>
        </w:rPr>
        <w:t>2.346 eFt támogatás</w:t>
      </w:r>
      <w:r w:rsidR="00F36B6C" w:rsidRPr="00BC05EA">
        <w:rPr>
          <w:sz w:val="24"/>
          <w:szCs w:val="24"/>
        </w:rPr>
        <w:t xml:space="preserve">ban részesül. </w:t>
      </w:r>
      <w:r w:rsidRPr="00BC05EA">
        <w:rPr>
          <w:sz w:val="24"/>
          <w:szCs w:val="24"/>
        </w:rPr>
        <w:t>A pályázat</w:t>
      </w:r>
      <w:r w:rsidR="00594CF0" w:rsidRPr="00BC05EA">
        <w:rPr>
          <w:sz w:val="24"/>
          <w:szCs w:val="24"/>
        </w:rPr>
        <w:t>i kiegészítés</w:t>
      </w:r>
      <w:r w:rsidRPr="00BC05EA">
        <w:rPr>
          <w:sz w:val="24"/>
          <w:szCs w:val="24"/>
        </w:rPr>
        <w:t xml:space="preserve"> 2019. </w:t>
      </w:r>
      <w:r w:rsidR="00594CF0" w:rsidRPr="00BC05EA">
        <w:rPr>
          <w:sz w:val="24"/>
          <w:szCs w:val="24"/>
        </w:rPr>
        <w:t xml:space="preserve">augusztus </w:t>
      </w:r>
      <w:r w:rsidRPr="00BC05EA">
        <w:rPr>
          <w:sz w:val="24"/>
          <w:szCs w:val="24"/>
        </w:rPr>
        <w:t>hónapra, 3</w:t>
      </w:r>
      <w:r w:rsidR="00F36B6C" w:rsidRPr="00BC05EA">
        <w:rPr>
          <w:sz w:val="24"/>
          <w:szCs w:val="24"/>
        </w:rPr>
        <w:t>1</w:t>
      </w:r>
      <w:r w:rsidRPr="00BC05EA">
        <w:rPr>
          <w:sz w:val="24"/>
          <w:szCs w:val="24"/>
        </w:rPr>
        <w:t xml:space="preserve"> diák foglalkoztatására</w:t>
      </w:r>
      <w:r w:rsidR="00594CF0" w:rsidRPr="00BC05EA">
        <w:rPr>
          <w:sz w:val="24"/>
          <w:szCs w:val="24"/>
        </w:rPr>
        <w:t xml:space="preserve"> vonatkozik</w:t>
      </w:r>
      <w:r w:rsidRPr="00BC05EA">
        <w:rPr>
          <w:sz w:val="24"/>
          <w:szCs w:val="24"/>
        </w:rPr>
        <w:t xml:space="preserve">. A lebonyolításánál felmerülő kiadások alapján </w:t>
      </w:r>
      <w:r w:rsidR="00594CF0" w:rsidRPr="00590FF5">
        <w:rPr>
          <w:sz w:val="24"/>
          <w:szCs w:val="24"/>
        </w:rPr>
        <w:t>1</w:t>
      </w:r>
      <w:r w:rsidRPr="00590FF5">
        <w:rPr>
          <w:sz w:val="24"/>
          <w:szCs w:val="24"/>
        </w:rPr>
        <w:t>.</w:t>
      </w:r>
      <w:r w:rsidR="002A4D9B" w:rsidRPr="00590FF5">
        <w:rPr>
          <w:sz w:val="24"/>
          <w:szCs w:val="24"/>
        </w:rPr>
        <w:t>9</w:t>
      </w:r>
      <w:r w:rsidR="004637A8">
        <w:rPr>
          <w:sz w:val="24"/>
          <w:szCs w:val="24"/>
        </w:rPr>
        <w:t>96</w:t>
      </w:r>
      <w:r w:rsidRPr="00590FF5">
        <w:rPr>
          <w:sz w:val="24"/>
          <w:szCs w:val="24"/>
        </w:rPr>
        <w:t xml:space="preserve"> eFt-tal a személyi juttatások, </w:t>
      </w:r>
      <w:r w:rsidR="002A4D9B" w:rsidRPr="00590FF5">
        <w:rPr>
          <w:sz w:val="24"/>
          <w:szCs w:val="24"/>
        </w:rPr>
        <w:t>3</w:t>
      </w:r>
      <w:r w:rsidR="004637A8">
        <w:rPr>
          <w:sz w:val="24"/>
          <w:szCs w:val="24"/>
        </w:rPr>
        <w:t>50</w:t>
      </w:r>
      <w:r w:rsidRPr="00590FF5">
        <w:rPr>
          <w:sz w:val="24"/>
          <w:szCs w:val="24"/>
        </w:rPr>
        <w:t xml:space="preserve"> eFt-tal a munkaadókat terhelő járulékok</w:t>
      </w:r>
      <w:r w:rsidR="004637A8">
        <w:rPr>
          <w:sz w:val="24"/>
          <w:szCs w:val="24"/>
        </w:rPr>
        <w:t xml:space="preserve"> </w:t>
      </w:r>
      <w:r w:rsidR="00590FF5" w:rsidRPr="00590FF5">
        <w:rPr>
          <w:sz w:val="24"/>
          <w:szCs w:val="24"/>
        </w:rPr>
        <w:t>előirányzatát</w:t>
      </w:r>
      <w:r w:rsidRPr="00590FF5">
        <w:rPr>
          <w:sz w:val="24"/>
          <w:szCs w:val="24"/>
        </w:rPr>
        <w:t xml:space="preserve"> emeltük meg a 041236 Nyári diákmunka – országos közfoglalkoztatási program, kormányzati funkció számon. </w:t>
      </w:r>
    </w:p>
    <w:p w14:paraId="6B9138BD" w14:textId="77777777" w:rsidR="00B41250" w:rsidRPr="001510D1" w:rsidRDefault="00B41250" w:rsidP="00B41250">
      <w:pPr>
        <w:jc w:val="both"/>
        <w:rPr>
          <w:sz w:val="24"/>
          <w:szCs w:val="24"/>
          <w:highlight w:val="yellow"/>
        </w:rPr>
      </w:pPr>
    </w:p>
    <w:p w14:paraId="3D3AA95D" w14:textId="77777777" w:rsidR="00D037AD" w:rsidRPr="008E6F90" w:rsidRDefault="002A4D9B" w:rsidP="002A4D9B">
      <w:pPr>
        <w:jc w:val="both"/>
        <w:rPr>
          <w:sz w:val="24"/>
          <w:szCs w:val="24"/>
        </w:rPr>
      </w:pPr>
      <w:r w:rsidRPr="008E6F90">
        <w:rPr>
          <w:sz w:val="24"/>
          <w:szCs w:val="24"/>
        </w:rPr>
        <w:t xml:space="preserve">Ajka város Önkormányzata </w:t>
      </w:r>
      <w:r w:rsidRPr="008E6F90">
        <w:rPr>
          <w:b/>
          <w:sz w:val="24"/>
          <w:szCs w:val="24"/>
        </w:rPr>
        <w:t>569.160 forint pályázati</w:t>
      </w:r>
      <w:r w:rsidRPr="008E6F90">
        <w:rPr>
          <w:sz w:val="24"/>
          <w:szCs w:val="24"/>
        </w:rPr>
        <w:t xml:space="preserve"> </w:t>
      </w:r>
      <w:r w:rsidRPr="008E6F90">
        <w:rPr>
          <w:b/>
          <w:sz w:val="24"/>
          <w:szCs w:val="24"/>
        </w:rPr>
        <w:t xml:space="preserve">Európai Mobilitási Hét és Autómentes Nap rendezvényhez kötődő </w:t>
      </w:r>
      <w:r w:rsidRPr="008E6F90">
        <w:rPr>
          <w:sz w:val="24"/>
          <w:szCs w:val="24"/>
        </w:rPr>
        <w:t>támogatásban részesült</w:t>
      </w:r>
      <w:r w:rsidR="00D037AD" w:rsidRPr="008E6F90">
        <w:rPr>
          <w:sz w:val="24"/>
          <w:szCs w:val="24"/>
        </w:rPr>
        <w:t xml:space="preserve"> a 2018-ban megrendezett</w:t>
      </w:r>
      <w:r w:rsidRPr="008E6F90">
        <w:rPr>
          <w:sz w:val="24"/>
          <w:szCs w:val="24"/>
        </w:rPr>
        <w:t xml:space="preserve"> program lebonyolításához</w:t>
      </w:r>
      <w:r w:rsidR="00D037AD" w:rsidRPr="008E6F90">
        <w:rPr>
          <w:sz w:val="24"/>
          <w:szCs w:val="24"/>
        </w:rPr>
        <w:t>.</w:t>
      </w:r>
    </w:p>
    <w:p w14:paraId="0E80349F" w14:textId="77777777" w:rsidR="002A4D9B" w:rsidRPr="008E6F90" w:rsidRDefault="00D037AD" w:rsidP="002A4D9B">
      <w:pPr>
        <w:jc w:val="both"/>
        <w:rPr>
          <w:sz w:val="24"/>
          <w:szCs w:val="24"/>
        </w:rPr>
      </w:pPr>
      <w:r w:rsidRPr="008E6F90">
        <w:rPr>
          <w:sz w:val="24"/>
          <w:szCs w:val="24"/>
        </w:rPr>
        <w:t xml:space="preserve">A bevétellel a 2019-es évben megtervezett program </w:t>
      </w:r>
      <w:r w:rsidR="008E6F90" w:rsidRPr="008E6F90">
        <w:rPr>
          <w:sz w:val="24"/>
          <w:szCs w:val="24"/>
        </w:rPr>
        <w:t xml:space="preserve">dologi </w:t>
      </w:r>
      <w:r w:rsidR="002A4D9B" w:rsidRPr="008E6F90">
        <w:rPr>
          <w:sz w:val="24"/>
          <w:szCs w:val="24"/>
        </w:rPr>
        <w:t>kiadási előirányzat</w:t>
      </w:r>
      <w:r w:rsidR="008E6F90" w:rsidRPr="008E6F90">
        <w:rPr>
          <w:sz w:val="24"/>
          <w:szCs w:val="24"/>
        </w:rPr>
        <w:t xml:space="preserve">át emeltük meg. </w:t>
      </w:r>
    </w:p>
    <w:p w14:paraId="38D434F2" w14:textId="77777777" w:rsidR="00DA2E9D" w:rsidRDefault="00DA2E9D" w:rsidP="007C430C">
      <w:pPr>
        <w:jc w:val="both"/>
        <w:rPr>
          <w:sz w:val="24"/>
          <w:szCs w:val="24"/>
        </w:rPr>
      </w:pPr>
    </w:p>
    <w:p w14:paraId="2E7790FB" w14:textId="77777777" w:rsidR="00FD1DB6" w:rsidRPr="00DA2E9D" w:rsidRDefault="00FD1DB6" w:rsidP="007C430C">
      <w:pPr>
        <w:jc w:val="both"/>
        <w:rPr>
          <w:sz w:val="24"/>
          <w:szCs w:val="24"/>
        </w:rPr>
      </w:pPr>
    </w:p>
    <w:p w14:paraId="5CF987A5" w14:textId="1C3686A1" w:rsidR="007C430C" w:rsidRPr="0021746F" w:rsidRDefault="007C430C" w:rsidP="007C430C">
      <w:pPr>
        <w:jc w:val="center"/>
        <w:rPr>
          <w:b/>
          <w:sz w:val="28"/>
          <w:szCs w:val="28"/>
        </w:rPr>
      </w:pPr>
      <w:r w:rsidRPr="0021746F">
        <w:rPr>
          <w:b/>
          <w:sz w:val="28"/>
          <w:szCs w:val="28"/>
        </w:rPr>
        <w:t>K i a d á s o k</w:t>
      </w:r>
    </w:p>
    <w:p w14:paraId="2BF3FEE9" w14:textId="77777777" w:rsidR="008721A9" w:rsidRPr="001510D1" w:rsidRDefault="008721A9" w:rsidP="007C430C">
      <w:pPr>
        <w:jc w:val="center"/>
        <w:rPr>
          <w:b/>
          <w:sz w:val="24"/>
          <w:szCs w:val="24"/>
          <w:highlight w:val="yellow"/>
        </w:rPr>
      </w:pPr>
    </w:p>
    <w:p w14:paraId="375143C0" w14:textId="77777777" w:rsidR="00BB3168" w:rsidRPr="0021746F" w:rsidRDefault="00AC4856" w:rsidP="00BB3168">
      <w:pPr>
        <w:jc w:val="both"/>
        <w:rPr>
          <w:b/>
          <w:sz w:val="24"/>
          <w:szCs w:val="24"/>
        </w:rPr>
      </w:pPr>
      <w:r w:rsidRPr="0021746F">
        <w:rPr>
          <w:b/>
          <w:sz w:val="24"/>
          <w:szCs w:val="24"/>
        </w:rPr>
        <w:t>Központi támogatások korrekciója</w:t>
      </w:r>
      <w:r w:rsidRPr="0021746F">
        <w:rPr>
          <w:sz w:val="24"/>
          <w:szCs w:val="24"/>
        </w:rPr>
        <w:t xml:space="preserve"> előirányzat terhére átcsoportosításokat hajtottunk végre az alábbi kiadásokra:</w:t>
      </w:r>
      <w:r w:rsidR="00BB3168" w:rsidRPr="0021746F">
        <w:rPr>
          <w:b/>
          <w:sz w:val="24"/>
          <w:szCs w:val="24"/>
        </w:rPr>
        <w:t xml:space="preserve"> </w:t>
      </w:r>
    </w:p>
    <w:p w14:paraId="08DF1A5C" w14:textId="1C1360DC" w:rsidR="004500FC" w:rsidRPr="00E938A2" w:rsidRDefault="004500FC" w:rsidP="004500FC">
      <w:pPr>
        <w:numPr>
          <w:ilvl w:val="0"/>
          <w:numId w:val="8"/>
        </w:numPr>
        <w:jc w:val="both"/>
        <w:rPr>
          <w:sz w:val="24"/>
          <w:szCs w:val="24"/>
        </w:rPr>
      </w:pPr>
      <w:r w:rsidRPr="00E938A2">
        <w:rPr>
          <w:sz w:val="24"/>
          <w:szCs w:val="24"/>
        </w:rPr>
        <w:t>30.000 eFt FC Ajka Kft támogatása</w:t>
      </w:r>
      <w:r w:rsidR="002750D5" w:rsidRPr="00E938A2">
        <w:rPr>
          <w:sz w:val="24"/>
          <w:szCs w:val="24"/>
        </w:rPr>
        <w:t xml:space="preserve"> az NB II</w:t>
      </w:r>
      <w:r w:rsidRPr="00E938A2">
        <w:rPr>
          <w:sz w:val="24"/>
          <w:szCs w:val="24"/>
        </w:rPr>
        <w:t xml:space="preserve"> működési feltételeinek biztosítására, szakmai színvonal emelésére,</w:t>
      </w:r>
      <w:r w:rsidR="00AC15EE">
        <w:rPr>
          <w:sz w:val="24"/>
          <w:szCs w:val="24"/>
        </w:rPr>
        <w:t xml:space="preserve"> melyet az MLSZ előírásai</w:t>
      </w:r>
      <w:r w:rsidR="00FD1DB6">
        <w:rPr>
          <w:sz w:val="24"/>
          <w:szCs w:val="24"/>
        </w:rPr>
        <w:t xml:space="preserve">hoz kell igazítani. </w:t>
      </w:r>
    </w:p>
    <w:p w14:paraId="21C3B8B0" w14:textId="77777777" w:rsidR="00142F5C" w:rsidRDefault="004D1491" w:rsidP="004D1491">
      <w:pPr>
        <w:numPr>
          <w:ilvl w:val="0"/>
          <w:numId w:val="8"/>
        </w:numPr>
        <w:jc w:val="both"/>
        <w:rPr>
          <w:sz w:val="24"/>
          <w:szCs w:val="24"/>
        </w:rPr>
      </w:pPr>
      <w:r w:rsidRPr="00E938A2">
        <w:rPr>
          <w:sz w:val="24"/>
          <w:szCs w:val="24"/>
        </w:rPr>
        <w:t xml:space="preserve">A Regenbogen Német Nemzetiségi Óvoda és Művelődési Ház szakmai munkafeltételeinek biztosításához </w:t>
      </w:r>
      <w:r w:rsidR="00E03D8C" w:rsidRPr="00E938A2">
        <w:rPr>
          <w:sz w:val="24"/>
          <w:szCs w:val="24"/>
        </w:rPr>
        <w:t xml:space="preserve">870 </w:t>
      </w:r>
      <w:proofErr w:type="spellStart"/>
      <w:r w:rsidR="00E03D8C" w:rsidRPr="00E938A2">
        <w:rPr>
          <w:sz w:val="24"/>
          <w:szCs w:val="24"/>
        </w:rPr>
        <w:t>eFt</w:t>
      </w:r>
      <w:proofErr w:type="spellEnd"/>
      <w:r w:rsidR="00E03D8C" w:rsidRPr="00E938A2">
        <w:rPr>
          <w:sz w:val="24"/>
          <w:szCs w:val="24"/>
        </w:rPr>
        <w:t xml:space="preserve">-ot személyi juttatásokhoz, 171 eFt-ot a munkaadókat terhelő járulékokhoz csoportosítottunk át. </w:t>
      </w:r>
    </w:p>
    <w:p w14:paraId="7202EE12" w14:textId="46F746DB" w:rsidR="004D1491" w:rsidRDefault="00E938A2" w:rsidP="00142F5C">
      <w:pPr>
        <w:ind w:left="709"/>
        <w:jc w:val="both"/>
        <w:rPr>
          <w:sz w:val="24"/>
          <w:szCs w:val="24"/>
        </w:rPr>
      </w:pPr>
      <w:r>
        <w:rPr>
          <w:sz w:val="24"/>
          <w:szCs w:val="24"/>
        </w:rPr>
        <w:lastRenderedPageBreak/>
        <w:t>A 2019. évi költségvetés</w:t>
      </w:r>
      <w:r w:rsidR="000A7982">
        <w:rPr>
          <w:sz w:val="24"/>
          <w:szCs w:val="24"/>
        </w:rPr>
        <w:t>ben</w:t>
      </w:r>
      <w:r w:rsidR="004D1491" w:rsidRPr="00E938A2">
        <w:rPr>
          <w:sz w:val="24"/>
          <w:szCs w:val="24"/>
        </w:rPr>
        <w:t xml:space="preserve"> ezért </w:t>
      </w:r>
      <w:r w:rsidR="000A7982">
        <w:rPr>
          <w:sz w:val="24"/>
          <w:szCs w:val="24"/>
        </w:rPr>
        <w:t xml:space="preserve">az </w:t>
      </w:r>
      <w:r w:rsidR="004D1491" w:rsidRPr="00E938A2">
        <w:rPr>
          <w:sz w:val="24"/>
          <w:szCs w:val="24"/>
        </w:rPr>
        <w:t xml:space="preserve">intézményfinanszírozást megemeltük 166 </w:t>
      </w:r>
      <w:proofErr w:type="spellStart"/>
      <w:r w:rsidR="004D1491" w:rsidRPr="00E938A2">
        <w:rPr>
          <w:sz w:val="24"/>
          <w:szCs w:val="24"/>
        </w:rPr>
        <w:t>eFt-tal</w:t>
      </w:r>
      <w:proofErr w:type="spellEnd"/>
      <w:r w:rsidR="004D1491" w:rsidRPr="00E938A2">
        <w:rPr>
          <w:sz w:val="24"/>
          <w:szCs w:val="24"/>
        </w:rPr>
        <w:t xml:space="preserve"> a beruházási előirányzatokkal együtt, a központi támogatások korrekciója terhére. </w:t>
      </w:r>
    </w:p>
    <w:p w14:paraId="45E8AD32" w14:textId="77777777" w:rsidR="00864277" w:rsidRPr="00864277" w:rsidRDefault="00864277" w:rsidP="00864277">
      <w:pPr>
        <w:numPr>
          <w:ilvl w:val="0"/>
          <w:numId w:val="22"/>
        </w:numPr>
        <w:contextualSpacing/>
        <w:jc w:val="both"/>
        <w:rPr>
          <w:sz w:val="24"/>
          <w:szCs w:val="24"/>
        </w:rPr>
      </w:pPr>
      <w:r w:rsidRPr="00864277">
        <w:rPr>
          <w:sz w:val="24"/>
          <w:szCs w:val="24"/>
        </w:rPr>
        <w:t xml:space="preserve">4.655 </w:t>
      </w:r>
      <w:proofErr w:type="spellStart"/>
      <w:r w:rsidRPr="00864277">
        <w:rPr>
          <w:sz w:val="24"/>
          <w:szCs w:val="24"/>
        </w:rPr>
        <w:t>eFt</w:t>
      </w:r>
      <w:proofErr w:type="spellEnd"/>
      <w:r w:rsidRPr="00864277">
        <w:rPr>
          <w:sz w:val="24"/>
          <w:szCs w:val="24"/>
        </w:rPr>
        <w:t>-ot a pénzeszköz átadás államháztartáson kívülre beruházási célra, a</w:t>
      </w:r>
      <w:r w:rsidRPr="00864277">
        <w:rPr>
          <w:bCs/>
          <w:sz w:val="24"/>
          <w:szCs w:val="24"/>
        </w:rPr>
        <w:t xml:space="preserve"> városközpontot érintő fejlesztési programra, valamint</w:t>
      </w:r>
    </w:p>
    <w:p w14:paraId="0A493CC5" w14:textId="77777777" w:rsidR="00864277" w:rsidRPr="00864277" w:rsidRDefault="00864277" w:rsidP="00864277">
      <w:pPr>
        <w:numPr>
          <w:ilvl w:val="0"/>
          <w:numId w:val="22"/>
        </w:numPr>
        <w:contextualSpacing/>
        <w:jc w:val="both"/>
        <w:rPr>
          <w:sz w:val="24"/>
          <w:szCs w:val="24"/>
        </w:rPr>
      </w:pPr>
      <w:r w:rsidRPr="00864277">
        <w:rPr>
          <w:bCs/>
          <w:sz w:val="24"/>
          <w:szCs w:val="24"/>
        </w:rPr>
        <w:t xml:space="preserve">381 </w:t>
      </w:r>
      <w:proofErr w:type="spellStart"/>
      <w:r w:rsidRPr="00864277">
        <w:rPr>
          <w:bCs/>
          <w:sz w:val="24"/>
          <w:szCs w:val="24"/>
        </w:rPr>
        <w:t>eFt</w:t>
      </w:r>
      <w:proofErr w:type="spellEnd"/>
      <w:r w:rsidRPr="00864277">
        <w:rPr>
          <w:bCs/>
          <w:sz w:val="24"/>
          <w:szCs w:val="24"/>
        </w:rPr>
        <w:t>-ot az önkormányzati bérlakások működtetésének f</w:t>
      </w:r>
      <w:r w:rsidRPr="00864277">
        <w:rPr>
          <w:sz w:val="24"/>
          <w:szCs w:val="24"/>
        </w:rPr>
        <w:t>orrásaként.</w:t>
      </w:r>
    </w:p>
    <w:p w14:paraId="17662D68" w14:textId="77777777" w:rsidR="00864277" w:rsidRPr="00E938A2" w:rsidRDefault="00864277" w:rsidP="00142F5C">
      <w:pPr>
        <w:ind w:left="709"/>
        <w:jc w:val="both"/>
        <w:rPr>
          <w:sz w:val="24"/>
          <w:szCs w:val="24"/>
        </w:rPr>
      </w:pPr>
    </w:p>
    <w:p w14:paraId="6DA607B4" w14:textId="77777777" w:rsidR="00142F5C" w:rsidRDefault="00142F5C" w:rsidP="007C430C">
      <w:pPr>
        <w:jc w:val="center"/>
        <w:rPr>
          <w:b/>
          <w:sz w:val="24"/>
          <w:szCs w:val="24"/>
        </w:rPr>
      </w:pPr>
    </w:p>
    <w:p w14:paraId="662D03CE" w14:textId="77777777" w:rsidR="007C430C" w:rsidRPr="00B16930" w:rsidRDefault="007C430C" w:rsidP="007C430C">
      <w:pPr>
        <w:jc w:val="center"/>
        <w:rPr>
          <w:b/>
          <w:sz w:val="24"/>
          <w:szCs w:val="24"/>
        </w:rPr>
      </w:pPr>
      <w:r w:rsidRPr="00B16930">
        <w:rPr>
          <w:b/>
          <w:sz w:val="24"/>
          <w:szCs w:val="24"/>
        </w:rPr>
        <w:t>Intézményi átcsoportosítások</w:t>
      </w:r>
    </w:p>
    <w:p w14:paraId="67F7EB2D" w14:textId="77777777" w:rsidR="007C430C" w:rsidRPr="00B16930" w:rsidRDefault="007C430C" w:rsidP="007C430C">
      <w:pPr>
        <w:rPr>
          <w:color w:val="000000"/>
          <w:sz w:val="24"/>
          <w:szCs w:val="24"/>
          <w:lang w:eastAsia="hu-HU"/>
        </w:rPr>
      </w:pPr>
    </w:p>
    <w:p w14:paraId="2D05F910" w14:textId="77777777" w:rsidR="007C430C" w:rsidRPr="00B16930" w:rsidRDefault="007C430C" w:rsidP="007C430C">
      <w:pPr>
        <w:numPr>
          <w:ilvl w:val="0"/>
          <w:numId w:val="6"/>
        </w:numPr>
        <w:jc w:val="both"/>
        <w:rPr>
          <w:b/>
          <w:i/>
          <w:sz w:val="24"/>
          <w:szCs w:val="24"/>
        </w:rPr>
      </w:pPr>
      <w:r w:rsidRPr="00B16930">
        <w:rPr>
          <w:i/>
          <w:sz w:val="24"/>
          <w:szCs w:val="24"/>
        </w:rPr>
        <w:t>Címszám:</w:t>
      </w:r>
      <w:r w:rsidRPr="00B16930">
        <w:rPr>
          <w:b/>
          <w:i/>
          <w:sz w:val="24"/>
          <w:szCs w:val="24"/>
        </w:rPr>
        <w:t xml:space="preserve"> Ajka Városi Óvoda</w:t>
      </w:r>
    </w:p>
    <w:p w14:paraId="2F6C649C" w14:textId="77777777" w:rsidR="007C430C" w:rsidRPr="001510D1" w:rsidRDefault="007C430C" w:rsidP="007C430C">
      <w:pPr>
        <w:ind w:left="360"/>
        <w:jc w:val="both"/>
        <w:rPr>
          <w:sz w:val="24"/>
          <w:szCs w:val="24"/>
          <w:highlight w:val="yellow"/>
        </w:rPr>
      </w:pPr>
    </w:p>
    <w:p w14:paraId="74E15876" w14:textId="6923130B" w:rsidR="004D7A49" w:rsidRPr="003131F3" w:rsidRDefault="004D7A49" w:rsidP="004D7A49">
      <w:pPr>
        <w:jc w:val="both"/>
        <w:rPr>
          <w:sz w:val="24"/>
          <w:szCs w:val="24"/>
        </w:rPr>
      </w:pPr>
      <w:r w:rsidRPr="003131F3">
        <w:rPr>
          <w:sz w:val="24"/>
          <w:szCs w:val="24"/>
        </w:rPr>
        <w:t>Ajka város Önkormányzatának Képviselő-testülete az általa fenntartott</w:t>
      </w:r>
      <w:r>
        <w:rPr>
          <w:b/>
          <w:sz w:val="24"/>
          <w:szCs w:val="24"/>
        </w:rPr>
        <w:t xml:space="preserve"> Ajka </w:t>
      </w:r>
      <w:r w:rsidR="00836AF6">
        <w:rPr>
          <w:b/>
          <w:sz w:val="24"/>
          <w:szCs w:val="24"/>
        </w:rPr>
        <w:t>V</w:t>
      </w:r>
      <w:r>
        <w:rPr>
          <w:b/>
          <w:sz w:val="24"/>
          <w:szCs w:val="24"/>
        </w:rPr>
        <w:t xml:space="preserve">árosi Óvoda </w:t>
      </w:r>
      <w:r>
        <w:rPr>
          <w:sz w:val="24"/>
          <w:szCs w:val="24"/>
        </w:rPr>
        <w:t>alapító okiratát, feladatainak változását a 153/2019. (VI.19.) Kt. határozatával módosította. A módosításhoz kapcsolódóan 2019. szeptember 1-</w:t>
      </w:r>
      <w:r w:rsidR="00836AF6">
        <w:rPr>
          <w:sz w:val="24"/>
          <w:szCs w:val="24"/>
        </w:rPr>
        <w:t>jé</w:t>
      </w:r>
      <w:r>
        <w:rPr>
          <w:sz w:val="24"/>
          <w:szCs w:val="24"/>
        </w:rPr>
        <w:t xml:space="preserve">től létszám előirányzat csökkentésére került sor, melyben 4 fő óvodapedagógus és 2 fő dajka álláshely megszüntetése szerepel. Az intézmény finanszírozását 5.206 eFt-tal csökkentettük és tartalékba helyeztük a központi támogatás korrekciójához. A személyi juttatások előirányzatát 4.431 eFt-tal a munkaadókat terhelő juttatások előirányzatát 775 eFt-tal csökkentettük. </w:t>
      </w:r>
    </w:p>
    <w:p w14:paraId="040B95EA" w14:textId="77777777" w:rsidR="004D7A49" w:rsidRPr="00A0139B" w:rsidRDefault="004D7A49" w:rsidP="007C430C">
      <w:pPr>
        <w:ind w:left="360"/>
        <w:jc w:val="both"/>
        <w:rPr>
          <w:sz w:val="24"/>
          <w:szCs w:val="24"/>
        </w:rPr>
      </w:pPr>
    </w:p>
    <w:p w14:paraId="3205951B" w14:textId="77777777" w:rsidR="00343631" w:rsidRPr="00A0139B" w:rsidRDefault="00343631" w:rsidP="00343631">
      <w:pPr>
        <w:ind w:left="720"/>
        <w:jc w:val="both"/>
        <w:rPr>
          <w:b/>
          <w:i/>
          <w:sz w:val="24"/>
          <w:szCs w:val="24"/>
        </w:rPr>
      </w:pPr>
      <w:r w:rsidRPr="00A0139B">
        <w:rPr>
          <w:i/>
          <w:sz w:val="24"/>
          <w:szCs w:val="24"/>
        </w:rPr>
        <w:t>2.</w:t>
      </w:r>
      <w:r w:rsidRPr="00A0139B">
        <w:rPr>
          <w:i/>
          <w:sz w:val="24"/>
          <w:szCs w:val="24"/>
        </w:rPr>
        <w:tab/>
        <w:t>Címszám:</w:t>
      </w:r>
      <w:r w:rsidRPr="00A0139B">
        <w:rPr>
          <w:b/>
          <w:i/>
          <w:sz w:val="24"/>
          <w:szCs w:val="24"/>
        </w:rPr>
        <w:t xml:space="preserve"> Regenbogen Német Nemzetiségi Óvoda és Művelődési Ház </w:t>
      </w:r>
    </w:p>
    <w:p w14:paraId="1B35EFDF" w14:textId="77777777" w:rsidR="00343631" w:rsidRPr="00A0139B" w:rsidRDefault="00343631" w:rsidP="00343631">
      <w:pPr>
        <w:jc w:val="both"/>
        <w:rPr>
          <w:sz w:val="24"/>
          <w:szCs w:val="24"/>
        </w:rPr>
      </w:pPr>
      <w:r w:rsidRPr="00A0139B">
        <w:rPr>
          <w:sz w:val="24"/>
          <w:szCs w:val="24"/>
        </w:rPr>
        <w:t>Az intézmény igazgatója költségvetési előirányzat módosítást kezdeményezett, melyben az alábbi előirányzat módosításokat kérte:</w:t>
      </w:r>
    </w:p>
    <w:p w14:paraId="70164936" w14:textId="1F803E68" w:rsidR="002B6BB3" w:rsidRPr="001024BA" w:rsidRDefault="00343631" w:rsidP="002B6BB3">
      <w:pPr>
        <w:pStyle w:val="Listaszerbekezds"/>
        <w:numPr>
          <w:ilvl w:val="0"/>
          <w:numId w:val="8"/>
        </w:numPr>
        <w:jc w:val="both"/>
        <w:rPr>
          <w:sz w:val="24"/>
          <w:szCs w:val="24"/>
        </w:rPr>
      </w:pPr>
      <w:r w:rsidRPr="002F7E48">
        <w:rPr>
          <w:sz w:val="24"/>
          <w:szCs w:val="24"/>
        </w:rPr>
        <w:t xml:space="preserve">Az intézmény szakmai munkafeltételeinek biztosításához </w:t>
      </w:r>
      <w:r w:rsidR="004D7A49" w:rsidRPr="002F7E48">
        <w:rPr>
          <w:sz w:val="24"/>
          <w:szCs w:val="24"/>
        </w:rPr>
        <w:t>826 eFt int</w:t>
      </w:r>
      <w:r w:rsidR="0086449E" w:rsidRPr="002F7E48">
        <w:rPr>
          <w:sz w:val="24"/>
          <w:szCs w:val="24"/>
        </w:rPr>
        <w:t xml:space="preserve">ézményfinanszírozási támogatási kérelmet nyújtott be. </w:t>
      </w:r>
      <w:r w:rsidR="000230E6">
        <w:rPr>
          <w:sz w:val="24"/>
          <w:szCs w:val="24"/>
        </w:rPr>
        <w:t xml:space="preserve">Az előirányzat </w:t>
      </w:r>
      <w:r w:rsidR="00F052B1">
        <w:rPr>
          <w:sz w:val="24"/>
          <w:szCs w:val="24"/>
        </w:rPr>
        <w:t>egy nyugdíjba vonuló alkalmazott felmentési idej</w:t>
      </w:r>
      <w:r w:rsidR="002B6BB3">
        <w:rPr>
          <w:sz w:val="24"/>
          <w:szCs w:val="24"/>
        </w:rPr>
        <w:t xml:space="preserve">e alatt, </w:t>
      </w:r>
      <w:r w:rsidR="00F052B1">
        <w:rPr>
          <w:sz w:val="24"/>
          <w:szCs w:val="24"/>
        </w:rPr>
        <w:t xml:space="preserve">óvodai dajka </w:t>
      </w:r>
      <w:r w:rsidR="002B6BB3">
        <w:rPr>
          <w:sz w:val="24"/>
          <w:szCs w:val="24"/>
        </w:rPr>
        <w:t xml:space="preserve">foglalkoztatásához kell. </w:t>
      </w:r>
      <w:r w:rsidR="002B6BB3" w:rsidRPr="001024BA">
        <w:rPr>
          <w:sz w:val="24"/>
          <w:szCs w:val="24"/>
        </w:rPr>
        <w:t>A személyi juttatás</w:t>
      </w:r>
      <w:r w:rsidR="002B6BB3">
        <w:rPr>
          <w:sz w:val="24"/>
          <w:szCs w:val="24"/>
        </w:rPr>
        <w:t xml:space="preserve">okat 690 </w:t>
      </w:r>
      <w:r w:rsidR="002B6BB3" w:rsidRPr="001024BA">
        <w:rPr>
          <w:sz w:val="24"/>
          <w:szCs w:val="24"/>
        </w:rPr>
        <w:t>eFt-</w:t>
      </w:r>
      <w:r w:rsidR="002B6BB3">
        <w:rPr>
          <w:sz w:val="24"/>
          <w:szCs w:val="24"/>
        </w:rPr>
        <w:t>tal</w:t>
      </w:r>
      <w:r w:rsidR="002B6BB3" w:rsidRPr="001024BA">
        <w:rPr>
          <w:sz w:val="24"/>
          <w:szCs w:val="24"/>
        </w:rPr>
        <w:t>, a munkaadókat terhelő juttatások</w:t>
      </w:r>
      <w:r w:rsidR="00126D0A">
        <w:rPr>
          <w:sz w:val="24"/>
          <w:szCs w:val="24"/>
        </w:rPr>
        <w:t>at 136 eFt-tal megemeltük a központi támogatások korrekciójából.</w:t>
      </w:r>
      <w:r w:rsidR="002B6BB3" w:rsidRPr="001024BA">
        <w:rPr>
          <w:sz w:val="24"/>
          <w:szCs w:val="24"/>
        </w:rPr>
        <w:t xml:space="preserve"> </w:t>
      </w:r>
    </w:p>
    <w:p w14:paraId="4B82ECFA" w14:textId="77777777" w:rsidR="004D7A49" w:rsidRPr="001510D1" w:rsidRDefault="004D7A49" w:rsidP="005C6946">
      <w:pPr>
        <w:ind w:left="851"/>
        <w:jc w:val="both"/>
        <w:rPr>
          <w:sz w:val="24"/>
          <w:szCs w:val="24"/>
          <w:highlight w:val="yellow"/>
        </w:rPr>
      </w:pPr>
    </w:p>
    <w:p w14:paraId="6B9FCF46" w14:textId="77777777" w:rsidR="004B2E6B" w:rsidRPr="00A0139B" w:rsidRDefault="004B2E6B" w:rsidP="004B2E6B">
      <w:pPr>
        <w:ind w:left="720"/>
        <w:jc w:val="both"/>
        <w:rPr>
          <w:b/>
          <w:i/>
          <w:sz w:val="24"/>
          <w:szCs w:val="24"/>
        </w:rPr>
      </w:pPr>
      <w:r w:rsidRPr="00A0139B">
        <w:rPr>
          <w:b/>
          <w:i/>
          <w:sz w:val="24"/>
          <w:szCs w:val="24"/>
        </w:rPr>
        <w:t>3.</w:t>
      </w:r>
      <w:r w:rsidRPr="00A0139B">
        <w:rPr>
          <w:i/>
          <w:sz w:val="24"/>
          <w:szCs w:val="24"/>
        </w:rPr>
        <w:tab/>
        <w:t>Címszám:</w:t>
      </w:r>
      <w:r w:rsidRPr="00A0139B">
        <w:rPr>
          <w:b/>
          <w:i/>
          <w:sz w:val="24"/>
          <w:szCs w:val="24"/>
        </w:rPr>
        <w:t xml:space="preserve"> Városi Intézmények Működtető Szervezete</w:t>
      </w:r>
    </w:p>
    <w:p w14:paraId="6CDFA5EA" w14:textId="77777777" w:rsidR="004B2E6B" w:rsidRPr="00C62153" w:rsidRDefault="004B2E6B" w:rsidP="004B2E6B">
      <w:pPr>
        <w:jc w:val="both"/>
        <w:rPr>
          <w:sz w:val="24"/>
          <w:szCs w:val="24"/>
        </w:rPr>
      </w:pPr>
      <w:r w:rsidRPr="00A0139B">
        <w:rPr>
          <w:sz w:val="24"/>
          <w:szCs w:val="24"/>
        </w:rPr>
        <w:t xml:space="preserve">Az intézmény igazgatója költségvetési előirányzat módosítást kezdeményezett, melyben az </w:t>
      </w:r>
      <w:r w:rsidRPr="00C62153">
        <w:rPr>
          <w:sz w:val="24"/>
          <w:szCs w:val="24"/>
        </w:rPr>
        <w:t>alábbi előirányzat módosításokat kérte:</w:t>
      </w:r>
    </w:p>
    <w:p w14:paraId="5AECFB04" w14:textId="52727169" w:rsidR="003E5235" w:rsidRPr="00C62153" w:rsidRDefault="003E5235" w:rsidP="003E5235">
      <w:pPr>
        <w:numPr>
          <w:ilvl w:val="0"/>
          <w:numId w:val="8"/>
        </w:numPr>
        <w:jc w:val="both"/>
        <w:rPr>
          <w:sz w:val="24"/>
          <w:szCs w:val="24"/>
        </w:rPr>
      </w:pPr>
      <w:r w:rsidRPr="00C62153">
        <w:rPr>
          <w:sz w:val="24"/>
          <w:szCs w:val="24"/>
        </w:rPr>
        <w:t>Az intézmény szakmai munkafeltételeinek biztosításához tárgyi eszközök</w:t>
      </w:r>
      <w:r w:rsidR="00684883" w:rsidRPr="00C62153">
        <w:rPr>
          <w:sz w:val="24"/>
          <w:szCs w:val="24"/>
        </w:rPr>
        <w:t>, valamint informatikai eszközök</w:t>
      </w:r>
      <w:r w:rsidRPr="00C62153">
        <w:rPr>
          <w:sz w:val="24"/>
          <w:szCs w:val="24"/>
        </w:rPr>
        <w:t xml:space="preserve"> beszerzése vált szükségessé, ezért működési intézményfinanszírozásból, a dologi kiadási előirányzatokból </w:t>
      </w:r>
      <w:r w:rsidR="00C62153" w:rsidRPr="00C62153">
        <w:rPr>
          <w:sz w:val="24"/>
          <w:szCs w:val="24"/>
        </w:rPr>
        <w:t>595</w:t>
      </w:r>
      <w:r w:rsidRPr="00C62153">
        <w:rPr>
          <w:sz w:val="24"/>
          <w:szCs w:val="24"/>
        </w:rPr>
        <w:t xml:space="preserve"> eFt-ot átcsoportosítottunk a felhalmozási intézményfinanszírozáshoz, valamint a beruházási előirányzatokhoz. </w:t>
      </w:r>
    </w:p>
    <w:p w14:paraId="53D4ED8B" w14:textId="77777777" w:rsidR="00263D41" w:rsidRPr="00C62153" w:rsidRDefault="00263D41" w:rsidP="007C430C">
      <w:pPr>
        <w:jc w:val="both"/>
        <w:rPr>
          <w:b/>
          <w:sz w:val="24"/>
          <w:szCs w:val="24"/>
        </w:rPr>
      </w:pPr>
    </w:p>
    <w:p w14:paraId="0E7251A5" w14:textId="77777777" w:rsidR="007C430C" w:rsidRPr="00C62153" w:rsidRDefault="007C430C" w:rsidP="007C430C">
      <w:pPr>
        <w:ind w:left="720"/>
        <w:jc w:val="both"/>
        <w:rPr>
          <w:b/>
          <w:i/>
          <w:sz w:val="24"/>
          <w:szCs w:val="24"/>
        </w:rPr>
      </w:pPr>
      <w:r w:rsidRPr="00C62153">
        <w:rPr>
          <w:i/>
          <w:sz w:val="24"/>
          <w:szCs w:val="24"/>
        </w:rPr>
        <w:t>4..</w:t>
      </w:r>
      <w:r w:rsidRPr="00C62153">
        <w:rPr>
          <w:i/>
          <w:sz w:val="24"/>
          <w:szCs w:val="24"/>
        </w:rPr>
        <w:tab/>
        <w:t>Címszám:</w:t>
      </w:r>
      <w:r w:rsidRPr="00C62153">
        <w:rPr>
          <w:b/>
          <w:i/>
          <w:sz w:val="24"/>
          <w:szCs w:val="24"/>
        </w:rPr>
        <w:t xml:space="preserve"> Nagy László Városi Könyvtár és Szabadidő Központ</w:t>
      </w:r>
    </w:p>
    <w:p w14:paraId="52B2CD14" w14:textId="77777777" w:rsidR="007C430C" w:rsidRPr="0002394B" w:rsidRDefault="007C430C" w:rsidP="007C430C">
      <w:pPr>
        <w:jc w:val="both"/>
        <w:rPr>
          <w:sz w:val="24"/>
          <w:szCs w:val="24"/>
        </w:rPr>
      </w:pPr>
      <w:r w:rsidRPr="00C62153">
        <w:rPr>
          <w:sz w:val="24"/>
          <w:szCs w:val="24"/>
        </w:rPr>
        <w:t>Az intézmény igazgatója költségvetési előirányzat módosítást kezdeményezett, melyben az</w:t>
      </w:r>
      <w:r w:rsidRPr="00A0139B">
        <w:rPr>
          <w:sz w:val="24"/>
          <w:szCs w:val="24"/>
        </w:rPr>
        <w:t xml:space="preserve"> </w:t>
      </w:r>
      <w:r w:rsidRPr="0002394B">
        <w:rPr>
          <w:sz w:val="24"/>
          <w:szCs w:val="24"/>
        </w:rPr>
        <w:t>alábbi előirányzat módosításokat kérte:</w:t>
      </w:r>
    </w:p>
    <w:p w14:paraId="30726390" w14:textId="160E0C85" w:rsidR="007C430C" w:rsidRPr="0002394B" w:rsidRDefault="007C430C" w:rsidP="005C6946">
      <w:pPr>
        <w:pStyle w:val="Listaszerbekezds"/>
        <w:numPr>
          <w:ilvl w:val="0"/>
          <w:numId w:val="8"/>
        </w:numPr>
        <w:jc w:val="both"/>
        <w:rPr>
          <w:sz w:val="24"/>
          <w:szCs w:val="24"/>
        </w:rPr>
      </w:pPr>
      <w:r w:rsidRPr="0002394B">
        <w:rPr>
          <w:sz w:val="24"/>
          <w:szCs w:val="24"/>
        </w:rPr>
        <w:t xml:space="preserve">Az intézmény szakmai munkafeltételeinek biztosításához </w:t>
      </w:r>
      <w:r w:rsidR="0002394B" w:rsidRPr="0002394B">
        <w:rPr>
          <w:sz w:val="24"/>
          <w:szCs w:val="24"/>
        </w:rPr>
        <w:t xml:space="preserve">tárgyi eszközök, valamint informatikai eszközök beszerzése vált </w:t>
      </w:r>
      <w:r w:rsidRPr="0002394B">
        <w:rPr>
          <w:sz w:val="24"/>
          <w:szCs w:val="24"/>
        </w:rPr>
        <w:t xml:space="preserve">szükségessé, ezért működési intézményfinanszírozásból, a dologi kiadási előirányzatokból </w:t>
      </w:r>
      <w:r w:rsidR="0002394B" w:rsidRPr="0002394B">
        <w:rPr>
          <w:sz w:val="24"/>
          <w:szCs w:val="24"/>
        </w:rPr>
        <w:t>258</w:t>
      </w:r>
      <w:r w:rsidRPr="0002394B">
        <w:rPr>
          <w:sz w:val="24"/>
          <w:szCs w:val="24"/>
        </w:rPr>
        <w:t xml:space="preserve"> eFt-ot átcsoportosítottunk a felhalmozási intézményfinanszírozáshoz, valamint a beruházási előirányzatokhoz. </w:t>
      </w:r>
    </w:p>
    <w:p w14:paraId="2A331ED1" w14:textId="77777777" w:rsidR="00FD1DB6" w:rsidRDefault="00FD1DB6" w:rsidP="00A6218D">
      <w:pPr>
        <w:jc w:val="both"/>
        <w:rPr>
          <w:b/>
          <w:sz w:val="24"/>
          <w:szCs w:val="24"/>
        </w:rPr>
      </w:pPr>
    </w:p>
    <w:p w14:paraId="4E812EA6" w14:textId="77777777" w:rsidR="00A6218D" w:rsidRPr="00A6218D" w:rsidRDefault="00A6218D" w:rsidP="00A6218D">
      <w:pPr>
        <w:jc w:val="both"/>
        <w:rPr>
          <w:b/>
          <w:sz w:val="24"/>
          <w:szCs w:val="24"/>
        </w:rPr>
      </w:pPr>
      <w:r w:rsidRPr="00A6218D">
        <w:rPr>
          <w:b/>
          <w:sz w:val="24"/>
          <w:szCs w:val="24"/>
        </w:rPr>
        <w:t>Támogatásértékű működési bevételek</w:t>
      </w:r>
    </w:p>
    <w:p w14:paraId="4CE76547" w14:textId="67A2A900" w:rsidR="00A6218D" w:rsidRPr="00A6218D" w:rsidRDefault="00A6218D" w:rsidP="00A6218D">
      <w:pPr>
        <w:numPr>
          <w:ilvl w:val="0"/>
          <w:numId w:val="4"/>
        </w:numPr>
        <w:jc w:val="both"/>
        <w:rPr>
          <w:b/>
          <w:sz w:val="24"/>
          <w:szCs w:val="24"/>
        </w:rPr>
      </w:pPr>
      <w:r w:rsidRPr="00A6218D">
        <w:rPr>
          <w:sz w:val="24"/>
          <w:szCs w:val="24"/>
        </w:rPr>
        <w:t xml:space="preserve">A Veszprém Megyei Kormányhivatal Munkaügyi Központja Ajkai Kirendeltségének támogatása – hosszabb időtartamú közfoglalkoztatásra </w:t>
      </w:r>
      <w:r w:rsidRPr="00A6218D">
        <w:rPr>
          <w:sz w:val="24"/>
          <w:szCs w:val="24"/>
        </w:rPr>
        <w:tab/>
      </w:r>
      <w:r w:rsidRPr="00A6218D">
        <w:rPr>
          <w:sz w:val="24"/>
          <w:szCs w:val="24"/>
        </w:rPr>
        <w:tab/>
      </w:r>
      <w:r w:rsidRPr="00A6218D">
        <w:rPr>
          <w:sz w:val="24"/>
          <w:szCs w:val="24"/>
        </w:rPr>
        <w:tab/>
      </w:r>
      <w:r w:rsidRPr="00A6218D">
        <w:rPr>
          <w:b/>
          <w:sz w:val="24"/>
          <w:szCs w:val="24"/>
        </w:rPr>
        <w:t>444 eFt</w:t>
      </w:r>
    </w:p>
    <w:p w14:paraId="64253FDD" w14:textId="77777777" w:rsidR="00A6218D" w:rsidRPr="00A6218D" w:rsidRDefault="00A6218D" w:rsidP="00A6218D">
      <w:pPr>
        <w:numPr>
          <w:ilvl w:val="0"/>
          <w:numId w:val="4"/>
        </w:numPr>
        <w:jc w:val="both"/>
        <w:rPr>
          <w:sz w:val="24"/>
          <w:szCs w:val="24"/>
        </w:rPr>
      </w:pPr>
      <w:r w:rsidRPr="00A6218D">
        <w:rPr>
          <w:sz w:val="24"/>
          <w:szCs w:val="24"/>
        </w:rPr>
        <w:t>A meghatározott céllal átvett pénzeszközökhöz kapcsolódó kiadások:</w:t>
      </w:r>
    </w:p>
    <w:p w14:paraId="040FF0C8" w14:textId="73867F11" w:rsidR="00A6218D" w:rsidRPr="00A6218D" w:rsidRDefault="00A6218D" w:rsidP="00A6218D">
      <w:pPr>
        <w:numPr>
          <w:ilvl w:val="0"/>
          <w:numId w:val="3"/>
        </w:numPr>
        <w:jc w:val="both"/>
        <w:rPr>
          <w:sz w:val="24"/>
          <w:szCs w:val="24"/>
        </w:rPr>
      </w:pPr>
      <w:r w:rsidRPr="00A6218D">
        <w:rPr>
          <w:sz w:val="24"/>
          <w:szCs w:val="24"/>
        </w:rPr>
        <w:lastRenderedPageBreak/>
        <w:t>Személyi juttatások</w:t>
      </w:r>
      <w:r w:rsidRPr="00A6218D">
        <w:rPr>
          <w:sz w:val="24"/>
          <w:szCs w:val="24"/>
        </w:rPr>
        <w:tab/>
      </w:r>
      <w:r w:rsidRPr="00A6218D">
        <w:rPr>
          <w:sz w:val="24"/>
          <w:szCs w:val="24"/>
        </w:rPr>
        <w:tab/>
      </w:r>
      <w:r w:rsidRPr="00A6218D">
        <w:rPr>
          <w:sz w:val="24"/>
          <w:szCs w:val="24"/>
        </w:rPr>
        <w:tab/>
      </w:r>
      <w:r w:rsidRPr="00A6218D">
        <w:rPr>
          <w:sz w:val="24"/>
          <w:szCs w:val="24"/>
        </w:rPr>
        <w:tab/>
      </w:r>
      <w:r w:rsidRPr="00A6218D">
        <w:rPr>
          <w:sz w:val="24"/>
          <w:szCs w:val="24"/>
        </w:rPr>
        <w:tab/>
      </w:r>
      <w:r w:rsidRPr="00A6218D">
        <w:rPr>
          <w:sz w:val="24"/>
          <w:szCs w:val="24"/>
        </w:rPr>
        <w:tab/>
      </w:r>
      <w:r w:rsidRPr="00A6218D">
        <w:rPr>
          <w:sz w:val="24"/>
          <w:szCs w:val="24"/>
        </w:rPr>
        <w:tab/>
      </w:r>
      <w:r w:rsidRPr="00A6218D">
        <w:rPr>
          <w:sz w:val="24"/>
          <w:szCs w:val="24"/>
        </w:rPr>
        <w:tab/>
        <w:t>409 eFt</w:t>
      </w:r>
    </w:p>
    <w:p w14:paraId="7294E6EB" w14:textId="6BF0A35F" w:rsidR="00A6218D" w:rsidRPr="00A6218D" w:rsidRDefault="00A6218D" w:rsidP="00A6218D">
      <w:pPr>
        <w:numPr>
          <w:ilvl w:val="0"/>
          <w:numId w:val="3"/>
        </w:numPr>
        <w:jc w:val="both"/>
        <w:rPr>
          <w:sz w:val="24"/>
          <w:szCs w:val="24"/>
          <w:u w:val="single"/>
        </w:rPr>
      </w:pPr>
      <w:r w:rsidRPr="00A6218D">
        <w:rPr>
          <w:sz w:val="24"/>
          <w:szCs w:val="24"/>
          <w:u w:val="single"/>
        </w:rPr>
        <w:t xml:space="preserve">Szociális hozzájárulási adó </w:t>
      </w:r>
      <w:r w:rsidRPr="00A6218D">
        <w:rPr>
          <w:sz w:val="24"/>
          <w:szCs w:val="24"/>
          <w:u w:val="single"/>
        </w:rPr>
        <w:tab/>
      </w:r>
      <w:r w:rsidRPr="00A6218D">
        <w:rPr>
          <w:sz w:val="24"/>
          <w:szCs w:val="24"/>
          <w:u w:val="single"/>
        </w:rPr>
        <w:tab/>
      </w:r>
      <w:r w:rsidRPr="00A6218D">
        <w:rPr>
          <w:sz w:val="24"/>
          <w:szCs w:val="24"/>
          <w:u w:val="single"/>
        </w:rPr>
        <w:tab/>
      </w:r>
      <w:r w:rsidRPr="00A6218D">
        <w:rPr>
          <w:sz w:val="24"/>
          <w:szCs w:val="24"/>
          <w:u w:val="single"/>
        </w:rPr>
        <w:tab/>
      </w:r>
      <w:r w:rsidRPr="00A6218D">
        <w:rPr>
          <w:sz w:val="24"/>
          <w:szCs w:val="24"/>
          <w:u w:val="single"/>
        </w:rPr>
        <w:tab/>
      </w:r>
      <w:r w:rsidRPr="00A6218D">
        <w:rPr>
          <w:sz w:val="24"/>
          <w:szCs w:val="24"/>
          <w:u w:val="single"/>
        </w:rPr>
        <w:tab/>
      </w:r>
      <w:proofErr w:type="gramStart"/>
      <w:r w:rsidRPr="00A6218D">
        <w:rPr>
          <w:sz w:val="24"/>
          <w:szCs w:val="24"/>
          <w:u w:val="single"/>
        </w:rPr>
        <w:tab/>
        <w:t xml:space="preserve">  35</w:t>
      </w:r>
      <w:proofErr w:type="gramEnd"/>
      <w:r w:rsidRPr="00A6218D">
        <w:rPr>
          <w:sz w:val="24"/>
          <w:szCs w:val="24"/>
          <w:u w:val="single"/>
        </w:rPr>
        <w:t xml:space="preserve"> eFt</w:t>
      </w:r>
    </w:p>
    <w:p w14:paraId="556BC366" w14:textId="4216206E" w:rsidR="00A6218D" w:rsidRDefault="00A6218D" w:rsidP="00A6218D">
      <w:pPr>
        <w:jc w:val="both"/>
        <w:rPr>
          <w:b/>
          <w:sz w:val="24"/>
          <w:szCs w:val="24"/>
        </w:rPr>
      </w:pPr>
      <w:r w:rsidRPr="00A6218D">
        <w:rPr>
          <w:sz w:val="24"/>
          <w:szCs w:val="24"/>
        </w:rPr>
        <w:tab/>
      </w:r>
      <w:r w:rsidRPr="00A6218D">
        <w:rPr>
          <w:sz w:val="24"/>
          <w:szCs w:val="24"/>
        </w:rPr>
        <w:tab/>
      </w:r>
      <w:r w:rsidRPr="00A6218D">
        <w:rPr>
          <w:sz w:val="24"/>
          <w:szCs w:val="24"/>
        </w:rPr>
        <w:tab/>
      </w:r>
      <w:r w:rsidRPr="00A6218D">
        <w:rPr>
          <w:sz w:val="24"/>
          <w:szCs w:val="24"/>
        </w:rPr>
        <w:tab/>
      </w:r>
      <w:r w:rsidRPr="00A6218D">
        <w:rPr>
          <w:sz w:val="24"/>
          <w:szCs w:val="24"/>
        </w:rPr>
        <w:tab/>
      </w:r>
      <w:r w:rsidRPr="00A6218D">
        <w:rPr>
          <w:sz w:val="24"/>
          <w:szCs w:val="24"/>
        </w:rPr>
        <w:tab/>
      </w:r>
      <w:r w:rsidRPr="00A6218D">
        <w:rPr>
          <w:b/>
          <w:sz w:val="24"/>
          <w:szCs w:val="24"/>
        </w:rPr>
        <w:t>összesen</w:t>
      </w:r>
      <w:r w:rsidRPr="00A6218D">
        <w:rPr>
          <w:b/>
          <w:sz w:val="24"/>
          <w:szCs w:val="24"/>
        </w:rPr>
        <w:tab/>
      </w:r>
      <w:r w:rsidRPr="00A6218D">
        <w:rPr>
          <w:b/>
          <w:sz w:val="24"/>
          <w:szCs w:val="24"/>
        </w:rPr>
        <w:tab/>
      </w:r>
      <w:r w:rsidRPr="00A6218D">
        <w:rPr>
          <w:b/>
          <w:sz w:val="24"/>
          <w:szCs w:val="24"/>
        </w:rPr>
        <w:tab/>
      </w:r>
      <w:r w:rsidRPr="00A6218D">
        <w:rPr>
          <w:b/>
          <w:sz w:val="24"/>
          <w:szCs w:val="24"/>
        </w:rPr>
        <w:tab/>
        <w:t xml:space="preserve">444 </w:t>
      </w:r>
      <w:proofErr w:type="spellStart"/>
      <w:r w:rsidRPr="00A6218D">
        <w:rPr>
          <w:b/>
          <w:sz w:val="24"/>
          <w:szCs w:val="24"/>
        </w:rPr>
        <w:t>eFt</w:t>
      </w:r>
      <w:proofErr w:type="spellEnd"/>
    </w:p>
    <w:p w14:paraId="65E6FDD1" w14:textId="77777777" w:rsidR="00043AFA" w:rsidRPr="00A6218D" w:rsidRDefault="00043AFA" w:rsidP="00A6218D">
      <w:pPr>
        <w:jc w:val="both"/>
        <w:rPr>
          <w:b/>
          <w:sz w:val="24"/>
          <w:szCs w:val="24"/>
        </w:rPr>
      </w:pPr>
    </w:p>
    <w:p w14:paraId="24D293F5" w14:textId="77777777" w:rsidR="007C430C" w:rsidRPr="00A0139B" w:rsidRDefault="007C430C" w:rsidP="007C430C">
      <w:pPr>
        <w:ind w:left="720"/>
        <w:jc w:val="both"/>
        <w:rPr>
          <w:b/>
          <w:i/>
          <w:sz w:val="24"/>
          <w:szCs w:val="24"/>
        </w:rPr>
      </w:pPr>
      <w:r w:rsidRPr="00A0139B">
        <w:rPr>
          <w:i/>
          <w:sz w:val="24"/>
          <w:szCs w:val="24"/>
        </w:rPr>
        <w:t>7.</w:t>
      </w:r>
      <w:r w:rsidRPr="00A0139B">
        <w:rPr>
          <w:i/>
          <w:sz w:val="24"/>
          <w:szCs w:val="24"/>
        </w:rPr>
        <w:tab/>
        <w:t>Címszám:</w:t>
      </w:r>
      <w:r w:rsidRPr="00A0139B">
        <w:rPr>
          <w:b/>
          <w:i/>
          <w:sz w:val="24"/>
          <w:szCs w:val="24"/>
        </w:rPr>
        <w:t xml:space="preserve"> Ajkai Család- és Gyermekjóléti Központ</w:t>
      </w:r>
    </w:p>
    <w:p w14:paraId="3D82F4B2" w14:textId="77777777" w:rsidR="007C430C" w:rsidRPr="00A0139B" w:rsidRDefault="007C430C" w:rsidP="007C430C">
      <w:pPr>
        <w:jc w:val="both"/>
        <w:rPr>
          <w:color w:val="000000"/>
          <w:sz w:val="24"/>
          <w:szCs w:val="24"/>
          <w:lang w:eastAsia="hu-HU"/>
        </w:rPr>
      </w:pPr>
      <w:r w:rsidRPr="00A0139B">
        <w:rPr>
          <w:sz w:val="24"/>
          <w:szCs w:val="24"/>
        </w:rPr>
        <w:t>Az intézmény igazgatója költségvetési előirányzat módosítást kezdeményezett, melyben az alábbi előirányzat módosításokat kérte:</w:t>
      </w:r>
      <w:r w:rsidRPr="00A0139B">
        <w:rPr>
          <w:color w:val="000000"/>
          <w:sz w:val="24"/>
          <w:szCs w:val="24"/>
          <w:lang w:eastAsia="hu-HU"/>
        </w:rPr>
        <w:t xml:space="preserve"> </w:t>
      </w:r>
    </w:p>
    <w:p w14:paraId="53E1DE24" w14:textId="7ABEBA3F" w:rsidR="0076405A" w:rsidRPr="001024BA" w:rsidRDefault="003816B9" w:rsidP="003816B9">
      <w:pPr>
        <w:pStyle w:val="Listaszerbekezds"/>
        <w:numPr>
          <w:ilvl w:val="0"/>
          <w:numId w:val="8"/>
        </w:numPr>
        <w:jc w:val="both"/>
        <w:rPr>
          <w:sz w:val="24"/>
          <w:szCs w:val="24"/>
        </w:rPr>
      </w:pPr>
      <w:r w:rsidRPr="001024BA">
        <w:rPr>
          <w:sz w:val="24"/>
          <w:szCs w:val="24"/>
        </w:rPr>
        <w:t xml:space="preserve">Az intézmény </w:t>
      </w:r>
      <w:r w:rsidR="00E26BFA" w:rsidRPr="001024BA">
        <w:rPr>
          <w:sz w:val="24"/>
          <w:szCs w:val="24"/>
        </w:rPr>
        <w:t>a 2019. évi költségvetés tervezésénél nem számolt a rehabilitációs hozzájárulás megfizetésével, azonban év során fizetési kötelezettsége keletkez</w:t>
      </w:r>
      <w:r w:rsidR="00836AF6">
        <w:rPr>
          <w:sz w:val="24"/>
          <w:szCs w:val="24"/>
        </w:rPr>
        <w:t>ett</w:t>
      </w:r>
      <w:r w:rsidR="00E26BFA" w:rsidRPr="001024BA">
        <w:rPr>
          <w:sz w:val="24"/>
          <w:szCs w:val="24"/>
        </w:rPr>
        <w:t>. A</w:t>
      </w:r>
      <w:r w:rsidRPr="001024BA">
        <w:rPr>
          <w:sz w:val="24"/>
          <w:szCs w:val="24"/>
        </w:rPr>
        <w:t xml:space="preserve"> személyi juttatás terhére </w:t>
      </w:r>
      <w:r w:rsidR="00E26BFA" w:rsidRPr="001024BA">
        <w:rPr>
          <w:sz w:val="24"/>
          <w:szCs w:val="24"/>
        </w:rPr>
        <w:t xml:space="preserve">1.944 </w:t>
      </w:r>
      <w:r w:rsidRPr="001024BA">
        <w:rPr>
          <w:sz w:val="24"/>
          <w:szCs w:val="24"/>
        </w:rPr>
        <w:t xml:space="preserve">eFt-ot, a munkaadókat terhelő juttatások </w:t>
      </w:r>
      <w:r w:rsidR="0076405A" w:rsidRPr="001024BA">
        <w:rPr>
          <w:sz w:val="24"/>
          <w:szCs w:val="24"/>
        </w:rPr>
        <w:t xml:space="preserve">javára </w:t>
      </w:r>
      <w:r w:rsidRPr="001024BA">
        <w:rPr>
          <w:sz w:val="24"/>
          <w:szCs w:val="24"/>
        </w:rPr>
        <w:t>átcsoportosítottunk</w:t>
      </w:r>
      <w:r w:rsidR="0076405A" w:rsidRPr="001024BA">
        <w:rPr>
          <w:sz w:val="24"/>
          <w:szCs w:val="24"/>
        </w:rPr>
        <w:t>.</w:t>
      </w:r>
    </w:p>
    <w:p w14:paraId="436C5B94" w14:textId="00746F9A" w:rsidR="001024BA" w:rsidRPr="005460A2" w:rsidRDefault="003816B9" w:rsidP="001024BA">
      <w:pPr>
        <w:pStyle w:val="Listaszerbekezds"/>
        <w:numPr>
          <w:ilvl w:val="0"/>
          <w:numId w:val="8"/>
        </w:numPr>
        <w:jc w:val="both"/>
        <w:rPr>
          <w:sz w:val="24"/>
          <w:szCs w:val="24"/>
        </w:rPr>
      </w:pPr>
      <w:r w:rsidRPr="001024BA">
        <w:rPr>
          <w:sz w:val="24"/>
          <w:szCs w:val="24"/>
        </w:rPr>
        <w:t xml:space="preserve"> </w:t>
      </w:r>
      <w:r w:rsidR="001024BA" w:rsidRPr="001024BA">
        <w:rPr>
          <w:sz w:val="24"/>
          <w:szCs w:val="24"/>
        </w:rPr>
        <w:t>Az intézmény szakmai munkafeltételeinek biztosításához tárgyi eszközök, valamint</w:t>
      </w:r>
      <w:r w:rsidR="001024BA" w:rsidRPr="0002394B">
        <w:rPr>
          <w:sz w:val="24"/>
          <w:szCs w:val="24"/>
        </w:rPr>
        <w:t xml:space="preserve"> informatikai eszközök beszerzése vált szükségessé, ezért működési intézményfinanszírozásból, a dologi kiadási előirányzatokból 5 eFt-ot átcsoportosítottunk a felhalmozási intézményfinanszírozáshoz, valamint a beruházási </w:t>
      </w:r>
      <w:r w:rsidR="001024BA" w:rsidRPr="005460A2">
        <w:rPr>
          <w:sz w:val="24"/>
          <w:szCs w:val="24"/>
        </w:rPr>
        <w:t xml:space="preserve">előirányzatokhoz. </w:t>
      </w:r>
    </w:p>
    <w:p w14:paraId="03BBA87D" w14:textId="657AB44D" w:rsidR="003816B9" w:rsidRPr="005460A2" w:rsidRDefault="005460A2" w:rsidP="003816B9">
      <w:pPr>
        <w:pStyle w:val="Listaszerbekezds"/>
        <w:numPr>
          <w:ilvl w:val="0"/>
          <w:numId w:val="8"/>
        </w:numPr>
        <w:jc w:val="both"/>
        <w:rPr>
          <w:sz w:val="24"/>
          <w:szCs w:val="24"/>
        </w:rPr>
      </w:pPr>
      <w:r w:rsidRPr="005460A2">
        <w:rPr>
          <w:sz w:val="24"/>
          <w:szCs w:val="24"/>
        </w:rPr>
        <w:t xml:space="preserve">A 2018. évi működési maradvány terhére átcsoportosítottunk 120 eFt-ot a beruházási kiadásokhoz. </w:t>
      </w:r>
    </w:p>
    <w:p w14:paraId="0A70602D" w14:textId="77777777" w:rsidR="00F657FB" w:rsidRPr="001510D1" w:rsidRDefault="00F657FB" w:rsidP="007C430C">
      <w:pPr>
        <w:ind w:left="360"/>
        <w:jc w:val="both"/>
        <w:rPr>
          <w:i/>
          <w:sz w:val="24"/>
          <w:szCs w:val="24"/>
          <w:highlight w:val="yellow"/>
        </w:rPr>
      </w:pPr>
    </w:p>
    <w:p w14:paraId="1426563F" w14:textId="77777777" w:rsidR="007C430C" w:rsidRPr="00A0139B" w:rsidRDefault="007C430C" w:rsidP="007C430C">
      <w:pPr>
        <w:ind w:left="360"/>
        <w:jc w:val="both"/>
        <w:rPr>
          <w:b/>
          <w:i/>
          <w:sz w:val="24"/>
          <w:szCs w:val="24"/>
        </w:rPr>
      </w:pPr>
      <w:r w:rsidRPr="00A0139B">
        <w:rPr>
          <w:i/>
          <w:sz w:val="24"/>
          <w:szCs w:val="24"/>
        </w:rPr>
        <w:t>8/1. alcímszám</w:t>
      </w:r>
      <w:r w:rsidRPr="00A0139B">
        <w:rPr>
          <w:b/>
          <w:i/>
          <w:sz w:val="24"/>
          <w:szCs w:val="24"/>
        </w:rPr>
        <w:t xml:space="preserve"> Önkormányzat</w:t>
      </w:r>
    </w:p>
    <w:p w14:paraId="07FAFA18" w14:textId="77777777" w:rsidR="002750D5" w:rsidRDefault="002750D5" w:rsidP="007C430C">
      <w:pPr>
        <w:ind w:left="360"/>
        <w:jc w:val="both"/>
        <w:rPr>
          <w:b/>
          <w:i/>
          <w:sz w:val="24"/>
          <w:szCs w:val="24"/>
          <w:highlight w:val="yellow"/>
        </w:rPr>
      </w:pPr>
    </w:p>
    <w:p w14:paraId="60421AD3" w14:textId="7130B2A4" w:rsidR="002B5649" w:rsidRDefault="002B5649" w:rsidP="002B5649">
      <w:pPr>
        <w:jc w:val="both"/>
        <w:rPr>
          <w:sz w:val="24"/>
          <w:szCs w:val="24"/>
        </w:rPr>
      </w:pPr>
      <w:r w:rsidRPr="002B5649">
        <w:rPr>
          <w:sz w:val="24"/>
          <w:szCs w:val="24"/>
        </w:rPr>
        <w:t>A képviselő-testület a 167/2019. (VIII.7.) Kt. határozatában arról döntött, hogy 90 %-os tulajdonosi részesedéssel a Csingervölgyért Egyesület 10 %-os tulajdonosi részesedése mellet</w:t>
      </w:r>
      <w:r w:rsidR="00836AF6">
        <w:rPr>
          <w:sz w:val="24"/>
          <w:szCs w:val="24"/>
        </w:rPr>
        <w:t>t</w:t>
      </w:r>
      <w:r w:rsidRPr="002B5649">
        <w:rPr>
          <w:sz w:val="24"/>
          <w:szCs w:val="24"/>
        </w:rPr>
        <w:t xml:space="preserve"> a </w:t>
      </w:r>
      <w:proofErr w:type="spellStart"/>
      <w:r w:rsidRPr="005A01A6">
        <w:rPr>
          <w:b/>
          <w:sz w:val="24"/>
          <w:szCs w:val="24"/>
        </w:rPr>
        <w:t>Csingervölgy</w:t>
      </w:r>
      <w:proofErr w:type="spellEnd"/>
      <w:r w:rsidRPr="005A01A6">
        <w:rPr>
          <w:b/>
          <w:sz w:val="24"/>
          <w:szCs w:val="24"/>
        </w:rPr>
        <w:t xml:space="preserve"> Nonprofit Korlátolt Felelősségű Társaság</w:t>
      </w:r>
      <w:r w:rsidRPr="002B5649">
        <w:rPr>
          <w:sz w:val="24"/>
          <w:szCs w:val="24"/>
        </w:rPr>
        <w:t xml:space="preserve"> </w:t>
      </w:r>
      <w:r w:rsidR="005A01A6" w:rsidRPr="002B5649">
        <w:rPr>
          <w:sz w:val="24"/>
          <w:szCs w:val="24"/>
        </w:rPr>
        <w:t>megal</w:t>
      </w:r>
      <w:r w:rsidR="00836AF6">
        <w:rPr>
          <w:sz w:val="24"/>
          <w:szCs w:val="24"/>
        </w:rPr>
        <w:t>ap</w:t>
      </w:r>
      <w:r w:rsidR="005A01A6" w:rsidRPr="002B5649">
        <w:rPr>
          <w:sz w:val="24"/>
          <w:szCs w:val="24"/>
        </w:rPr>
        <w:t>ítás</w:t>
      </w:r>
      <w:r w:rsidR="005A01A6">
        <w:rPr>
          <w:sz w:val="24"/>
          <w:szCs w:val="24"/>
        </w:rPr>
        <w:t>á</w:t>
      </w:r>
      <w:r w:rsidR="005A01A6" w:rsidRPr="002B5649">
        <w:rPr>
          <w:sz w:val="24"/>
          <w:szCs w:val="24"/>
        </w:rPr>
        <w:t>t</w:t>
      </w:r>
      <w:r w:rsidRPr="002B5649">
        <w:rPr>
          <w:sz w:val="24"/>
          <w:szCs w:val="24"/>
        </w:rPr>
        <w:t xml:space="preserve"> határozta el. </w:t>
      </w:r>
      <w:r w:rsidR="005A01A6">
        <w:rPr>
          <w:sz w:val="24"/>
          <w:szCs w:val="24"/>
        </w:rPr>
        <w:t>A társaság 25.000 eFt kizárólag pénzbetétből álló törzstőkével határozatlan időtartamra jön létre</w:t>
      </w:r>
      <w:r w:rsidR="00A42CCA">
        <w:rPr>
          <w:sz w:val="24"/>
          <w:szCs w:val="24"/>
        </w:rPr>
        <w:t>,</w:t>
      </w:r>
      <w:r w:rsidR="00146650">
        <w:rPr>
          <w:sz w:val="24"/>
          <w:szCs w:val="24"/>
        </w:rPr>
        <w:t xml:space="preserve"> </w:t>
      </w:r>
      <w:r w:rsidR="00A42CCA">
        <w:rPr>
          <w:sz w:val="24"/>
          <w:szCs w:val="24"/>
        </w:rPr>
        <w:t>a szükséges e</w:t>
      </w:r>
      <w:r w:rsidR="00146650">
        <w:rPr>
          <w:sz w:val="24"/>
          <w:szCs w:val="24"/>
        </w:rPr>
        <w:t xml:space="preserve">lőirányzatot a tartalékok terhére csoportosítottuk át. </w:t>
      </w:r>
      <w:r w:rsidR="00A42CCA">
        <w:rPr>
          <w:sz w:val="24"/>
          <w:szCs w:val="24"/>
        </w:rPr>
        <w:t>A pénzbetét megoszlása Ajka város Önkormány</w:t>
      </w:r>
      <w:r w:rsidR="00836AF6">
        <w:rPr>
          <w:sz w:val="24"/>
          <w:szCs w:val="24"/>
        </w:rPr>
        <w:t>zatá</w:t>
      </w:r>
      <w:r w:rsidR="000C66EA">
        <w:rPr>
          <w:sz w:val="24"/>
          <w:szCs w:val="24"/>
        </w:rPr>
        <w:t>n</w:t>
      </w:r>
      <w:r w:rsidR="00A42CCA">
        <w:rPr>
          <w:sz w:val="24"/>
          <w:szCs w:val="24"/>
        </w:rPr>
        <w:t xml:space="preserve">ak a társaság törzstőkéjének 90 %-át kitevő 22.500 eFt összegű önkormányzati </w:t>
      </w:r>
      <w:r w:rsidR="000C66EA">
        <w:rPr>
          <w:sz w:val="24"/>
          <w:szCs w:val="24"/>
        </w:rPr>
        <w:t>üzletrészéből</w:t>
      </w:r>
      <w:r w:rsidR="00A42CCA">
        <w:rPr>
          <w:sz w:val="24"/>
          <w:szCs w:val="24"/>
        </w:rPr>
        <w:t xml:space="preserve">, a törzstőkéből a cégbejegyzési kérelem </w:t>
      </w:r>
      <w:r w:rsidR="000C66EA">
        <w:rPr>
          <w:sz w:val="24"/>
          <w:szCs w:val="24"/>
        </w:rPr>
        <w:t>benyújtásáig esedékes 3.000 eFt összegből, valamint 2.500 eFt Csingervölgyért Egyesületnek pénzeszköz átadásból áll.</w:t>
      </w:r>
    </w:p>
    <w:p w14:paraId="63C07009" w14:textId="77777777" w:rsidR="005A01A6" w:rsidRDefault="005A01A6" w:rsidP="002B5649">
      <w:pPr>
        <w:jc w:val="both"/>
        <w:rPr>
          <w:sz w:val="24"/>
          <w:szCs w:val="24"/>
        </w:rPr>
      </w:pPr>
    </w:p>
    <w:p w14:paraId="452E8918" w14:textId="3545CA18" w:rsidR="0012550B" w:rsidRPr="00D371BD" w:rsidRDefault="0012550B" w:rsidP="0012550B">
      <w:pPr>
        <w:jc w:val="both"/>
        <w:rPr>
          <w:sz w:val="24"/>
          <w:szCs w:val="24"/>
        </w:rPr>
      </w:pPr>
      <w:r w:rsidRPr="00D371BD">
        <w:rPr>
          <w:sz w:val="24"/>
          <w:szCs w:val="24"/>
        </w:rPr>
        <w:t xml:space="preserve">Az </w:t>
      </w:r>
      <w:r w:rsidRPr="00051907">
        <w:rPr>
          <w:b/>
          <w:sz w:val="24"/>
          <w:szCs w:val="24"/>
        </w:rPr>
        <w:t>Ajkai Rendőrkapitányság</w:t>
      </w:r>
      <w:r w:rsidRPr="00D371BD">
        <w:rPr>
          <w:sz w:val="24"/>
          <w:szCs w:val="24"/>
        </w:rPr>
        <w:t xml:space="preserve"> azzal, </w:t>
      </w:r>
      <w:r>
        <w:rPr>
          <w:sz w:val="24"/>
          <w:szCs w:val="24"/>
        </w:rPr>
        <w:t>kéréssel</w:t>
      </w:r>
      <w:r w:rsidRPr="00D371BD">
        <w:rPr>
          <w:sz w:val="24"/>
          <w:szCs w:val="24"/>
        </w:rPr>
        <w:t xml:space="preserve"> fordult a képviselő-testülethez, hogy a </w:t>
      </w:r>
      <w:r>
        <w:rPr>
          <w:sz w:val="24"/>
          <w:szCs w:val="24"/>
        </w:rPr>
        <w:t xml:space="preserve">részükre biztosított működési támogatásból, 1.200 </w:t>
      </w:r>
      <w:proofErr w:type="spellStart"/>
      <w:r>
        <w:rPr>
          <w:sz w:val="24"/>
          <w:szCs w:val="24"/>
        </w:rPr>
        <w:t>eFt</w:t>
      </w:r>
      <w:proofErr w:type="spellEnd"/>
      <w:r w:rsidR="00836AF6">
        <w:rPr>
          <w:sz w:val="24"/>
          <w:szCs w:val="24"/>
        </w:rPr>
        <w:t>-</w:t>
      </w:r>
      <w:r>
        <w:rPr>
          <w:sz w:val="24"/>
          <w:szCs w:val="24"/>
        </w:rPr>
        <w:t>ot informatikai eszközök beszerzésére fordíthassák. Az előirányzattatot átcsoportosítottuk a felhalmozási támogatásokhoz.</w:t>
      </w:r>
    </w:p>
    <w:p w14:paraId="46906407" w14:textId="77777777" w:rsidR="00FD1DB6" w:rsidRDefault="00FD1DB6" w:rsidP="0012550B">
      <w:pPr>
        <w:jc w:val="both"/>
        <w:rPr>
          <w:sz w:val="24"/>
          <w:szCs w:val="24"/>
        </w:rPr>
      </w:pPr>
    </w:p>
    <w:p w14:paraId="254E4546" w14:textId="090D5563" w:rsidR="0012550B" w:rsidRPr="0066723B" w:rsidRDefault="0066723B" w:rsidP="0012550B">
      <w:pPr>
        <w:jc w:val="both"/>
        <w:rPr>
          <w:sz w:val="24"/>
          <w:szCs w:val="24"/>
        </w:rPr>
      </w:pPr>
      <w:r w:rsidRPr="0066723B">
        <w:rPr>
          <w:sz w:val="24"/>
          <w:szCs w:val="24"/>
        </w:rPr>
        <w:t xml:space="preserve">A </w:t>
      </w:r>
      <w:r w:rsidRPr="0066723B">
        <w:rPr>
          <w:b/>
          <w:sz w:val="24"/>
          <w:szCs w:val="24"/>
        </w:rPr>
        <w:t xml:space="preserve">„Barangolás az őslények </w:t>
      </w:r>
      <w:r w:rsidR="00836AF6">
        <w:rPr>
          <w:b/>
          <w:sz w:val="24"/>
          <w:szCs w:val="24"/>
        </w:rPr>
        <w:t xml:space="preserve">és </w:t>
      </w:r>
      <w:r w:rsidRPr="0066723B">
        <w:rPr>
          <w:b/>
          <w:sz w:val="24"/>
          <w:szCs w:val="24"/>
        </w:rPr>
        <w:t>ásványok között”</w:t>
      </w:r>
      <w:r w:rsidRPr="0066723B">
        <w:rPr>
          <w:sz w:val="24"/>
          <w:szCs w:val="24"/>
        </w:rPr>
        <w:t xml:space="preserve"> című projekttel kapcsolatban Ajka város Önkormányzata 2019. évi költségvetésében a beruházások előirányzatá</w:t>
      </w:r>
      <w:r w:rsidR="00F75267">
        <w:rPr>
          <w:sz w:val="24"/>
          <w:szCs w:val="24"/>
        </w:rPr>
        <w:t xml:space="preserve">ból </w:t>
      </w:r>
      <w:r w:rsidRPr="0066723B">
        <w:rPr>
          <w:sz w:val="24"/>
          <w:szCs w:val="24"/>
        </w:rPr>
        <w:t xml:space="preserve">1.950 </w:t>
      </w:r>
      <w:proofErr w:type="spellStart"/>
      <w:r w:rsidRPr="0066723B">
        <w:rPr>
          <w:sz w:val="24"/>
          <w:szCs w:val="24"/>
        </w:rPr>
        <w:t>eFt</w:t>
      </w:r>
      <w:proofErr w:type="spellEnd"/>
      <w:r w:rsidR="00836AF6">
        <w:rPr>
          <w:sz w:val="24"/>
          <w:szCs w:val="24"/>
        </w:rPr>
        <w:t>-</w:t>
      </w:r>
      <w:r w:rsidRPr="0066723B">
        <w:rPr>
          <w:sz w:val="24"/>
          <w:szCs w:val="24"/>
        </w:rPr>
        <w:t>ot átcsoportosítottunk</w:t>
      </w:r>
      <w:r w:rsidR="00836AF6">
        <w:rPr>
          <w:sz w:val="24"/>
          <w:szCs w:val="24"/>
        </w:rPr>
        <w:t>,</w:t>
      </w:r>
      <w:r w:rsidRPr="0066723B">
        <w:rPr>
          <w:sz w:val="24"/>
          <w:szCs w:val="24"/>
        </w:rPr>
        <w:t xml:space="preserve"> a személyi juttatásokhoz 1.500 eFt-ot</w:t>
      </w:r>
      <w:r w:rsidR="00F75267">
        <w:rPr>
          <w:sz w:val="24"/>
          <w:szCs w:val="24"/>
        </w:rPr>
        <w:t>,</w:t>
      </w:r>
      <w:r w:rsidRPr="0066723B">
        <w:rPr>
          <w:sz w:val="24"/>
          <w:szCs w:val="24"/>
        </w:rPr>
        <w:t xml:space="preserve"> a munkaadókat terhelő járulékokhoz 450 eFt-ot a felmerült feladatok teljesíthetősége miatt.</w:t>
      </w:r>
    </w:p>
    <w:p w14:paraId="46C442F4" w14:textId="77777777" w:rsidR="002C565D" w:rsidRDefault="002C565D" w:rsidP="004B5238">
      <w:pPr>
        <w:tabs>
          <w:tab w:val="left" w:pos="567"/>
          <w:tab w:val="left" w:pos="4253"/>
          <w:tab w:val="right" w:pos="7371"/>
          <w:tab w:val="right" w:pos="9072"/>
        </w:tabs>
        <w:rPr>
          <w:b/>
          <w:sz w:val="24"/>
          <w:szCs w:val="24"/>
          <w:highlight w:val="yellow"/>
        </w:rPr>
      </w:pPr>
    </w:p>
    <w:p w14:paraId="1B952C2D" w14:textId="77777777" w:rsidR="00F75267" w:rsidRDefault="00F75267" w:rsidP="004B5238">
      <w:pPr>
        <w:tabs>
          <w:tab w:val="left" w:pos="567"/>
          <w:tab w:val="left" w:pos="4253"/>
          <w:tab w:val="right" w:pos="7371"/>
          <w:tab w:val="right" w:pos="9072"/>
        </w:tabs>
        <w:rPr>
          <w:b/>
          <w:sz w:val="24"/>
          <w:szCs w:val="24"/>
          <w:highlight w:val="yellow"/>
        </w:rPr>
      </w:pPr>
    </w:p>
    <w:p w14:paraId="79D0D2BA" w14:textId="105EE6F9" w:rsidR="00242B78" w:rsidRDefault="00242B78" w:rsidP="00242B78">
      <w:pPr>
        <w:rPr>
          <w:b/>
          <w:sz w:val="24"/>
          <w:szCs w:val="24"/>
        </w:rPr>
      </w:pPr>
      <w:r w:rsidRPr="00F70426">
        <w:rPr>
          <w:b/>
          <w:i/>
          <w:sz w:val="24"/>
          <w:szCs w:val="24"/>
        </w:rPr>
        <w:t>Felújítások</w:t>
      </w:r>
      <w:r w:rsidRPr="008D7124">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rendelkezésre               új </w:t>
      </w:r>
      <w:proofErr w:type="spellStart"/>
      <w:r>
        <w:rPr>
          <w:b/>
          <w:sz w:val="24"/>
          <w:szCs w:val="24"/>
        </w:rPr>
        <w:t>ei</w:t>
      </w:r>
      <w:proofErr w:type="spellEnd"/>
      <w:r>
        <w:rPr>
          <w:b/>
          <w:sz w:val="24"/>
          <w:szCs w:val="24"/>
        </w:rPr>
        <w:t>.</w:t>
      </w:r>
    </w:p>
    <w:p w14:paraId="5B311EE8" w14:textId="77777777" w:rsidR="00242B78" w:rsidRDefault="00242B78" w:rsidP="00242B78">
      <w:pPr>
        <w:ind w:left="6372"/>
        <w:rPr>
          <w:b/>
          <w:sz w:val="24"/>
          <w:szCs w:val="24"/>
        </w:rPr>
      </w:pPr>
      <w:r>
        <w:rPr>
          <w:b/>
          <w:sz w:val="24"/>
          <w:szCs w:val="24"/>
        </w:rPr>
        <w:t xml:space="preserve">     álló </w:t>
      </w:r>
      <w:proofErr w:type="spellStart"/>
      <w:r>
        <w:rPr>
          <w:b/>
          <w:sz w:val="24"/>
          <w:szCs w:val="24"/>
        </w:rPr>
        <w:t>ei</w:t>
      </w:r>
      <w:proofErr w:type="spellEnd"/>
      <w:r>
        <w:rPr>
          <w:b/>
          <w:sz w:val="24"/>
          <w:szCs w:val="24"/>
        </w:rPr>
        <w:t>.</w:t>
      </w:r>
      <w:r>
        <w:rPr>
          <w:b/>
          <w:sz w:val="24"/>
          <w:szCs w:val="24"/>
        </w:rPr>
        <w:tab/>
      </w:r>
    </w:p>
    <w:p w14:paraId="4C84B73F" w14:textId="23774450" w:rsidR="00242B78" w:rsidRPr="008D7124" w:rsidRDefault="00242B78" w:rsidP="003208A2">
      <w:pPr>
        <w:numPr>
          <w:ilvl w:val="0"/>
          <w:numId w:val="15"/>
        </w:numPr>
        <w:tabs>
          <w:tab w:val="left" w:pos="567"/>
          <w:tab w:val="left" w:pos="4253"/>
          <w:tab w:val="right" w:pos="7371"/>
          <w:tab w:val="right" w:pos="9072"/>
        </w:tabs>
        <w:ind w:left="284" w:hanging="284"/>
        <w:rPr>
          <w:bCs/>
          <w:sz w:val="24"/>
          <w:szCs w:val="24"/>
        </w:rPr>
      </w:pPr>
      <w:r w:rsidRPr="008D7124">
        <w:rPr>
          <w:b/>
          <w:sz w:val="24"/>
          <w:szCs w:val="24"/>
        </w:rPr>
        <w:t xml:space="preserve">Kandó K. </w:t>
      </w:r>
      <w:proofErr w:type="spellStart"/>
      <w:r w:rsidRPr="008D7124">
        <w:rPr>
          <w:b/>
          <w:sz w:val="24"/>
          <w:szCs w:val="24"/>
        </w:rPr>
        <w:t>ltp</w:t>
      </w:r>
      <w:proofErr w:type="spellEnd"/>
      <w:r w:rsidRPr="008D7124">
        <w:rPr>
          <w:b/>
          <w:sz w:val="24"/>
          <w:szCs w:val="24"/>
        </w:rPr>
        <w:t>. közlekedési hálózatának felújítása - I. ütem</w:t>
      </w:r>
      <w:r w:rsidRPr="008D7124">
        <w:rPr>
          <w:b/>
          <w:sz w:val="24"/>
          <w:szCs w:val="24"/>
        </w:rPr>
        <w:tab/>
      </w:r>
      <w:r w:rsidRPr="008D7124">
        <w:rPr>
          <w:bCs/>
          <w:sz w:val="24"/>
          <w:szCs w:val="24"/>
        </w:rPr>
        <w:t>16.513</w:t>
      </w:r>
      <w:r w:rsidRPr="008D7124">
        <w:rPr>
          <w:sz w:val="24"/>
          <w:szCs w:val="24"/>
        </w:rPr>
        <w:t>.-</w:t>
      </w:r>
      <w:r w:rsidRPr="008D7124">
        <w:rPr>
          <w:b/>
          <w:sz w:val="24"/>
          <w:szCs w:val="24"/>
        </w:rPr>
        <w:tab/>
      </w:r>
      <w:r w:rsidRPr="008D7124">
        <w:rPr>
          <w:bCs/>
          <w:sz w:val="24"/>
          <w:szCs w:val="24"/>
        </w:rPr>
        <w:t>12.033.-</w:t>
      </w:r>
    </w:p>
    <w:p w14:paraId="5B7AABFF" w14:textId="475F08FD" w:rsidR="00242B78" w:rsidRDefault="00242B78" w:rsidP="003B129B">
      <w:pPr>
        <w:tabs>
          <w:tab w:val="left" w:pos="567"/>
        </w:tabs>
        <w:jc w:val="both"/>
        <w:rPr>
          <w:bCs/>
          <w:sz w:val="24"/>
          <w:szCs w:val="24"/>
        </w:rPr>
      </w:pPr>
      <w:r>
        <w:rPr>
          <w:bCs/>
          <w:sz w:val="24"/>
          <w:szCs w:val="24"/>
        </w:rPr>
        <w:t xml:space="preserve">A megváltozott körülmények miatt a tervezett feladat helyett a lakótelep más területein kerül sor felújítási munkára. </w:t>
      </w:r>
    </w:p>
    <w:p w14:paraId="334D97D1" w14:textId="77777777" w:rsidR="008D7124" w:rsidRPr="000E633B" w:rsidRDefault="008D7124" w:rsidP="003B129B">
      <w:pPr>
        <w:tabs>
          <w:tab w:val="left" w:pos="567"/>
        </w:tabs>
        <w:jc w:val="both"/>
        <w:rPr>
          <w:bCs/>
          <w:sz w:val="24"/>
          <w:szCs w:val="24"/>
        </w:rPr>
      </w:pPr>
    </w:p>
    <w:p w14:paraId="7D2A4503" w14:textId="74A6C65F" w:rsidR="00242B78" w:rsidRPr="008D7124" w:rsidRDefault="00242B78" w:rsidP="008D7124">
      <w:pPr>
        <w:numPr>
          <w:ilvl w:val="0"/>
          <w:numId w:val="15"/>
        </w:numPr>
        <w:tabs>
          <w:tab w:val="left" w:pos="567"/>
          <w:tab w:val="left" w:pos="4253"/>
          <w:tab w:val="right" w:pos="7371"/>
          <w:tab w:val="right" w:pos="9072"/>
        </w:tabs>
        <w:ind w:left="284" w:hanging="284"/>
        <w:rPr>
          <w:bCs/>
          <w:sz w:val="24"/>
          <w:szCs w:val="24"/>
        </w:rPr>
      </w:pPr>
      <w:r w:rsidRPr="008D7124">
        <w:rPr>
          <w:b/>
          <w:sz w:val="24"/>
          <w:szCs w:val="24"/>
        </w:rPr>
        <w:t xml:space="preserve">Tósoki Közösségi ház felújítása </w:t>
      </w:r>
      <w:r w:rsidRPr="008D7124">
        <w:rPr>
          <w:b/>
          <w:sz w:val="24"/>
          <w:szCs w:val="24"/>
        </w:rPr>
        <w:tab/>
      </w:r>
      <w:r w:rsidRPr="008D7124">
        <w:rPr>
          <w:b/>
          <w:sz w:val="24"/>
          <w:szCs w:val="24"/>
        </w:rPr>
        <w:tab/>
      </w:r>
      <w:r w:rsidRPr="008D7124">
        <w:rPr>
          <w:bCs/>
          <w:sz w:val="24"/>
          <w:szCs w:val="24"/>
        </w:rPr>
        <w:t>6.000</w:t>
      </w:r>
      <w:r w:rsidRPr="008D7124">
        <w:rPr>
          <w:sz w:val="24"/>
          <w:szCs w:val="24"/>
        </w:rPr>
        <w:t>.-</w:t>
      </w:r>
      <w:r w:rsidRPr="008D7124">
        <w:rPr>
          <w:b/>
          <w:sz w:val="24"/>
          <w:szCs w:val="24"/>
        </w:rPr>
        <w:tab/>
      </w:r>
      <w:r w:rsidRPr="008D7124">
        <w:rPr>
          <w:bCs/>
          <w:sz w:val="24"/>
          <w:szCs w:val="24"/>
        </w:rPr>
        <w:t>5.295.-</w:t>
      </w:r>
    </w:p>
    <w:p w14:paraId="4240BA2E" w14:textId="6E36CCE3" w:rsidR="00242B78" w:rsidRDefault="00242B78" w:rsidP="003B129B">
      <w:pPr>
        <w:tabs>
          <w:tab w:val="left" w:pos="567"/>
          <w:tab w:val="left" w:pos="4253"/>
          <w:tab w:val="right" w:pos="7371"/>
          <w:tab w:val="right" w:pos="9072"/>
        </w:tabs>
        <w:jc w:val="both"/>
        <w:rPr>
          <w:bCs/>
          <w:sz w:val="24"/>
          <w:szCs w:val="24"/>
        </w:rPr>
      </w:pPr>
      <w:r>
        <w:rPr>
          <w:bCs/>
          <w:sz w:val="24"/>
          <w:szCs w:val="24"/>
        </w:rPr>
        <w:t>Az előirányzat átcsoportosításra fedezet igény miatt van szükség, a szerződött munka alapján az előirányzat elvonható.</w:t>
      </w:r>
    </w:p>
    <w:p w14:paraId="43F4BDB1" w14:textId="22494B97" w:rsidR="00242B78" w:rsidRDefault="00242B78" w:rsidP="00242B78">
      <w:pPr>
        <w:rPr>
          <w:b/>
          <w:sz w:val="24"/>
          <w:szCs w:val="24"/>
        </w:rPr>
      </w:pPr>
      <w:r w:rsidRPr="00F70426">
        <w:rPr>
          <w:b/>
          <w:i/>
          <w:sz w:val="24"/>
          <w:szCs w:val="24"/>
        </w:rPr>
        <w:lastRenderedPageBreak/>
        <w:t>Beruházások</w:t>
      </w:r>
      <w:r w:rsidRPr="008D7124">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rendelkezésre               új </w:t>
      </w:r>
      <w:proofErr w:type="spellStart"/>
      <w:r>
        <w:rPr>
          <w:b/>
          <w:sz w:val="24"/>
          <w:szCs w:val="24"/>
        </w:rPr>
        <w:t>ei</w:t>
      </w:r>
      <w:proofErr w:type="spellEnd"/>
      <w:r>
        <w:rPr>
          <w:b/>
          <w:sz w:val="24"/>
          <w:szCs w:val="24"/>
        </w:rPr>
        <w:t>.</w:t>
      </w:r>
    </w:p>
    <w:p w14:paraId="1F1E09AB" w14:textId="56FD7D22" w:rsidR="00242B78" w:rsidRPr="00F70426" w:rsidRDefault="00242B78" w:rsidP="00F70426">
      <w:pPr>
        <w:ind w:left="6120"/>
        <w:rPr>
          <w:b/>
          <w:sz w:val="24"/>
          <w:szCs w:val="24"/>
        </w:rPr>
      </w:pPr>
      <w:r w:rsidRPr="00F70426">
        <w:rPr>
          <w:b/>
          <w:sz w:val="24"/>
          <w:szCs w:val="24"/>
        </w:rPr>
        <w:t xml:space="preserve">álló </w:t>
      </w:r>
      <w:proofErr w:type="spellStart"/>
      <w:r w:rsidRPr="00F70426">
        <w:rPr>
          <w:b/>
          <w:sz w:val="24"/>
          <w:szCs w:val="24"/>
        </w:rPr>
        <w:t>ei</w:t>
      </w:r>
      <w:proofErr w:type="spellEnd"/>
      <w:r w:rsidRPr="00F70426">
        <w:rPr>
          <w:b/>
          <w:sz w:val="24"/>
          <w:szCs w:val="24"/>
        </w:rPr>
        <w:t>.</w:t>
      </w:r>
      <w:r w:rsidRPr="00F70426">
        <w:rPr>
          <w:b/>
          <w:sz w:val="24"/>
          <w:szCs w:val="24"/>
        </w:rPr>
        <w:tab/>
      </w:r>
    </w:p>
    <w:p w14:paraId="626D24BF" w14:textId="0EC6E60B" w:rsidR="00242B78" w:rsidRPr="00F70426" w:rsidRDefault="00242B78" w:rsidP="00F70426">
      <w:pPr>
        <w:tabs>
          <w:tab w:val="left" w:pos="567"/>
          <w:tab w:val="left" w:pos="4253"/>
          <w:tab w:val="right" w:pos="7371"/>
          <w:tab w:val="right" w:pos="9072"/>
        </w:tabs>
        <w:ind w:left="360"/>
        <w:rPr>
          <w:bCs/>
          <w:sz w:val="24"/>
          <w:szCs w:val="24"/>
        </w:rPr>
      </w:pPr>
      <w:r w:rsidRPr="00F70426">
        <w:rPr>
          <w:b/>
          <w:sz w:val="24"/>
          <w:szCs w:val="24"/>
        </w:rPr>
        <w:t xml:space="preserve">Molnár Gábor u. útalap kiépítés </w:t>
      </w:r>
      <w:r w:rsidRPr="00F70426">
        <w:rPr>
          <w:b/>
          <w:sz w:val="24"/>
          <w:szCs w:val="24"/>
        </w:rPr>
        <w:tab/>
      </w:r>
      <w:r w:rsidRPr="00F70426">
        <w:rPr>
          <w:b/>
          <w:sz w:val="24"/>
          <w:szCs w:val="24"/>
        </w:rPr>
        <w:tab/>
      </w:r>
      <w:r w:rsidRPr="00F70426">
        <w:rPr>
          <w:bCs/>
          <w:sz w:val="24"/>
          <w:szCs w:val="24"/>
        </w:rPr>
        <w:t>0</w:t>
      </w:r>
      <w:r w:rsidRPr="00F70426">
        <w:rPr>
          <w:sz w:val="24"/>
          <w:szCs w:val="24"/>
        </w:rPr>
        <w:t>.-</w:t>
      </w:r>
      <w:r w:rsidRPr="00F70426">
        <w:rPr>
          <w:b/>
          <w:sz w:val="24"/>
          <w:szCs w:val="24"/>
        </w:rPr>
        <w:tab/>
      </w:r>
      <w:r w:rsidRPr="00F70426">
        <w:rPr>
          <w:bCs/>
          <w:sz w:val="24"/>
          <w:szCs w:val="24"/>
        </w:rPr>
        <w:t>4.480.-</w:t>
      </w:r>
    </w:p>
    <w:p w14:paraId="12F31407" w14:textId="5F91735B" w:rsidR="00242B78" w:rsidRPr="00F70426" w:rsidRDefault="00242B78" w:rsidP="00F70426">
      <w:pPr>
        <w:tabs>
          <w:tab w:val="left" w:pos="567"/>
          <w:tab w:val="left" w:pos="4253"/>
          <w:tab w:val="right" w:pos="7371"/>
          <w:tab w:val="right" w:pos="9072"/>
        </w:tabs>
        <w:ind w:left="360"/>
        <w:jc w:val="both"/>
        <w:rPr>
          <w:bCs/>
          <w:sz w:val="24"/>
          <w:szCs w:val="24"/>
        </w:rPr>
      </w:pPr>
      <w:r w:rsidRPr="00F70426">
        <w:rPr>
          <w:bCs/>
          <w:sz w:val="24"/>
          <w:szCs w:val="24"/>
        </w:rPr>
        <w:t xml:space="preserve">A Molnár G. utcában található lakótelkek értékesítése miatt </w:t>
      </w:r>
      <w:r w:rsidRPr="00F70426">
        <w:rPr>
          <w:bCs/>
          <w:sz w:val="24"/>
          <w:szCs w:val="24"/>
        </w:rPr>
        <w:tab/>
        <w:t>szükségessé vált a telkek előtt lévő úthálózat alapjának kialakítása.</w:t>
      </w:r>
    </w:p>
    <w:p w14:paraId="12540406" w14:textId="77777777" w:rsidR="00242B78" w:rsidRDefault="00242B78" w:rsidP="00F70426">
      <w:pPr>
        <w:tabs>
          <w:tab w:val="left" w:pos="567"/>
          <w:tab w:val="left" w:pos="4253"/>
          <w:tab w:val="right" w:pos="7371"/>
          <w:tab w:val="right" w:pos="9072"/>
        </w:tabs>
        <w:ind w:left="284"/>
        <w:rPr>
          <w:bCs/>
          <w:sz w:val="24"/>
          <w:szCs w:val="24"/>
        </w:rPr>
      </w:pPr>
    </w:p>
    <w:p w14:paraId="611437B2" w14:textId="77DF152D" w:rsidR="00242B78" w:rsidRPr="00784D9C" w:rsidRDefault="00242B78" w:rsidP="00F70426">
      <w:pPr>
        <w:tabs>
          <w:tab w:val="left" w:pos="567"/>
          <w:tab w:val="left" w:pos="4253"/>
          <w:tab w:val="right" w:pos="7371"/>
          <w:tab w:val="right" w:pos="9072"/>
        </w:tabs>
        <w:ind w:left="360"/>
        <w:rPr>
          <w:bCs/>
          <w:sz w:val="24"/>
          <w:szCs w:val="24"/>
        </w:rPr>
      </w:pPr>
      <w:r w:rsidRPr="00784D9C">
        <w:rPr>
          <w:b/>
          <w:sz w:val="24"/>
          <w:szCs w:val="24"/>
        </w:rPr>
        <w:t>Nyíres u. járda felújítás</w:t>
      </w:r>
      <w:r w:rsidRPr="00784D9C">
        <w:rPr>
          <w:b/>
          <w:sz w:val="24"/>
          <w:szCs w:val="24"/>
        </w:rPr>
        <w:tab/>
      </w:r>
      <w:r w:rsidRPr="00784D9C">
        <w:rPr>
          <w:b/>
          <w:sz w:val="24"/>
          <w:szCs w:val="24"/>
        </w:rPr>
        <w:tab/>
      </w:r>
      <w:r w:rsidRPr="00784D9C">
        <w:rPr>
          <w:bCs/>
          <w:sz w:val="24"/>
          <w:szCs w:val="24"/>
        </w:rPr>
        <w:t>0</w:t>
      </w:r>
      <w:r w:rsidRPr="00784D9C">
        <w:rPr>
          <w:sz w:val="24"/>
          <w:szCs w:val="24"/>
        </w:rPr>
        <w:t>.-</w:t>
      </w:r>
      <w:r w:rsidRPr="00784D9C">
        <w:rPr>
          <w:b/>
          <w:sz w:val="24"/>
          <w:szCs w:val="24"/>
        </w:rPr>
        <w:tab/>
      </w:r>
      <w:r w:rsidRPr="00784D9C">
        <w:rPr>
          <w:bCs/>
          <w:sz w:val="24"/>
          <w:szCs w:val="24"/>
        </w:rPr>
        <w:t>6.935.-</w:t>
      </w:r>
    </w:p>
    <w:p w14:paraId="5FA999C7" w14:textId="443C635F" w:rsidR="00242B78" w:rsidRPr="00F70426" w:rsidRDefault="00242B78" w:rsidP="00F70426">
      <w:pPr>
        <w:tabs>
          <w:tab w:val="left" w:pos="567"/>
          <w:tab w:val="left" w:pos="4253"/>
          <w:tab w:val="right" w:pos="7371"/>
          <w:tab w:val="right" w:pos="9072"/>
        </w:tabs>
        <w:ind w:left="360"/>
        <w:rPr>
          <w:bCs/>
          <w:sz w:val="24"/>
          <w:szCs w:val="24"/>
        </w:rPr>
      </w:pPr>
      <w:r w:rsidRPr="00F70426">
        <w:rPr>
          <w:bCs/>
          <w:sz w:val="24"/>
          <w:szCs w:val="24"/>
        </w:rPr>
        <w:t>A járda műszaki állapota indokolja a felújítás elkezdését.</w:t>
      </w:r>
    </w:p>
    <w:p w14:paraId="087D59A3" w14:textId="0EDCF9C6" w:rsidR="00242B78" w:rsidRDefault="00242B78" w:rsidP="00F70426">
      <w:pPr>
        <w:ind w:left="708"/>
        <w:rPr>
          <w:b/>
          <w:sz w:val="24"/>
          <w:szCs w:val="24"/>
        </w:rPr>
      </w:pPr>
    </w:p>
    <w:p w14:paraId="47F53533" w14:textId="1D7553C5" w:rsidR="00BD56D4" w:rsidRPr="00F70426" w:rsidRDefault="00BD56D4" w:rsidP="00F70426">
      <w:pPr>
        <w:tabs>
          <w:tab w:val="left" w:pos="567"/>
          <w:tab w:val="left" w:pos="4253"/>
          <w:tab w:val="right" w:pos="7371"/>
          <w:tab w:val="right" w:pos="9072"/>
        </w:tabs>
        <w:ind w:left="360"/>
        <w:rPr>
          <w:sz w:val="24"/>
          <w:szCs w:val="24"/>
        </w:rPr>
      </w:pPr>
      <w:r w:rsidRPr="00F70426">
        <w:rPr>
          <w:b/>
          <w:sz w:val="24"/>
          <w:szCs w:val="24"/>
        </w:rPr>
        <w:t>Városközpont közlekedési létesítmények rekonstrukciója</w:t>
      </w:r>
      <w:r w:rsidRPr="00F70426">
        <w:rPr>
          <w:sz w:val="24"/>
          <w:szCs w:val="24"/>
        </w:rPr>
        <w:tab/>
        <w:t>52.000.-</w:t>
      </w:r>
      <w:r w:rsidRPr="00F70426">
        <w:rPr>
          <w:sz w:val="24"/>
          <w:szCs w:val="24"/>
        </w:rPr>
        <w:tab/>
        <w:t>64.500.-</w:t>
      </w:r>
    </w:p>
    <w:p w14:paraId="2506AF55" w14:textId="77777777" w:rsidR="00BD56D4" w:rsidRPr="00F70426" w:rsidRDefault="00BD56D4" w:rsidP="00F70426">
      <w:pPr>
        <w:tabs>
          <w:tab w:val="left" w:pos="4253"/>
          <w:tab w:val="right" w:pos="7371"/>
          <w:tab w:val="right" w:pos="9072"/>
        </w:tabs>
        <w:ind w:left="360"/>
        <w:jc w:val="both"/>
        <w:rPr>
          <w:b/>
          <w:sz w:val="24"/>
          <w:szCs w:val="24"/>
        </w:rPr>
      </w:pPr>
      <w:r w:rsidRPr="00F70426">
        <w:rPr>
          <w:sz w:val="24"/>
          <w:szCs w:val="24"/>
        </w:rPr>
        <w:t xml:space="preserve">A Zenit ABC előtti közterület rekonstrukció kivitelezési feladatai esetében lefolytattuk a közbeszerzési eljárást. Az eljárásban leadott árajánlatok alapján látható, hogy a meglévő előirányzat emelése szükséges. </w:t>
      </w:r>
    </w:p>
    <w:p w14:paraId="0C812680" w14:textId="77777777" w:rsidR="00BD56D4" w:rsidRDefault="00BD56D4" w:rsidP="00F70426">
      <w:pPr>
        <w:rPr>
          <w:b/>
          <w:sz w:val="24"/>
          <w:szCs w:val="24"/>
          <w:u w:val="single"/>
        </w:rPr>
      </w:pPr>
    </w:p>
    <w:p w14:paraId="51AEAF13" w14:textId="77777777" w:rsidR="00BD56D4" w:rsidRPr="00F92D67" w:rsidRDefault="00BD56D4" w:rsidP="00F70426">
      <w:pPr>
        <w:tabs>
          <w:tab w:val="left" w:pos="567"/>
          <w:tab w:val="left" w:pos="4253"/>
          <w:tab w:val="right" w:pos="7371"/>
          <w:tab w:val="right" w:pos="9072"/>
        </w:tabs>
        <w:ind w:left="360"/>
        <w:rPr>
          <w:sz w:val="24"/>
          <w:szCs w:val="24"/>
        </w:rPr>
      </w:pPr>
      <w:r>
        <w:rPr>
          <w:b/>
          <w:sz w:val="24"/>
          <w:szCs w:val="24"/>
        </w:rPr>
        <w:t>Belvárosi állami utak felújításához kapcsolódó önkormányzati hozzájárulás</w:t>
      </w:r>
    </w:p>
    <w:p w14:paraId="357F5D0C" w14:textId="391B5ED8" w:rsidR="00BD56D4" w:rsidRPr="00F70426" w:rsidRDefault="00F70426" w:rsidP="00F70426">
      <w:pPr>
        <w:tabs>
          <w:tab w:val="left" w:pos="567"/>
          <w:tab w:val="left" w:pos="4253"/>
          <w:tab w:val="right" w:pos="7371"/>
          <w:tab w:val="right" w:pos="9072"/>
        </w:tabs>
        <w:ind w:left="6120"/>
        <w:rPr>
          <w:sz w:val="24"/>
          <w:szCs w:val="24"/>
        </w:rPr>
      </w:pPr>
      <w:r>
        <w:rPr>
          <w:sz w:val="24"/>
          <w:szCs w:val="24"/>
        </w:rPr>
        <w:tab/>
      </w:r>
      <w:r w:rsidR="00BD56D4" w:rsidRPr="00F70426">
        <w:rPr>
          <w:sz w:val="24"/>
          <w:szCs w:val="24"/>
        </w:rPr>
        <w:t>17.000.-</w:t>
      </w:r>
      <w:r w:rsidR="00BD56D4" w:rsidRPr="00F70426">
        <w:rPr>
          <w:sz w:val="24"/>
          <w:szCs w:val="24"/>
        </w:rPr>
        <w:tab/>
        <w:t>0.-</w:t>
      </w:r>
    </w:p>
    <w:p w14:paraId="72215379" w14:textId="77777777" w:rsidR="00BD56D4" w:rsidRDefault="00BD56D4" w:rsidP="00FC25AF">
      <w:pPr>
        <w:tabs>
          <w:tab w:val="left" w:pos="4253"/>
          <w:tab w:val="right" w:pos="7371"/>
          <w:tab w:val="right" w:pos="9072"/>
        </w:tabs>
        <w:ind w:left="426"/>
        <w:jc w:val="both"/>
        <w:rPr>
          <w:b/>
          <w:sz w:val="24"/>
          <w:szCs w:val="24"/>
        </w:rPr>
      </w:pPr>
      <w:r>
        <w:rPr>
          <w:sz w:val="24"/>
          <w:szCs w:val="24"/>
        </w:rPr>
        <w:t xml:space="preserve">A Magyar Közút Nonprofit Kht. várhatóan ebben az évben nem tudja a tervezett út felújítási feladatokhoz az aszfaltot biztosítani, így az előirányzat felszabadítható. </w:t>
      </w:r>
    </w:p>
    <w:p w14:paraId="16B63F24" w14:textId="77777777" w:rsidR="00BD56D4" w:rsidRDefault="00BD56D4" w:rsidP="00242B78">
      <w:pPr>
        <w:rPr>
          <w:b/>
          <w:sz w:val="24"/>
          <w:szCs w:val="24"/>
        </w:rPr>
      </w:pPr>
    </w:p>
    <w:p w14:paraId="68A11567" w14:textId="77777777" w:rsidR="00BD56D4" w:rsidRDefault="00BD56D4" w:rsidP="00242B78">
      <w:pPr>
        <w:rPr>
          <w:b/>
          <w:sz w:val="24"/>
          <w:szCs w:val="24"/>
        </w:rPr>
      </w:pPr>
    </w:p>
    <w:p w14:paraId="59028391" w14:textId="1932EAEA" w:rsidR="00242B78" w:rsidRDefault="00242B78" w:rsidP="00242B78">
      <w:pPr>
        <w:rPr>
          <w:b/>
          <w:sz w:val="24"/>
          <w:szCs w:val="24"/>
        </w:rPr>
      </w:pPr>
      <w:r w:rsidRPr="00F70426">
        <w:rPr>
          <w:b/>
          <w:i/>
          <w:sz w:val="24"/>
          <w:szCs w:val="24"/>
        </w:rPr>
        <w:t>Felhalmozási tartalék</w:t>
      </w:r>
      <w:r w:rsidRPr="00784D9C">
        <w:rPr>
          <w:b/>
          <w:sz w:val="24"/>
          <w:szCs w:val="24"/>
        </w:rPr>
        <w:tab/>
      </w:r>
      <w:r>
        <w:rPr>
          <w:b/>
          <w:sz w:val="24"/>
          <w:szCs w:val="24"/>
        </w:rPr>
        <w:tab/>
      </w:r>
      <w:r>
        <w:rPr>
          <w:b/>
          <w:sz w:val="24"/>
          <w:szCs w:val="24"/>
        </w:rPr>
        <w:tab/>
      </w:r>
      <w:r>
        <w:rPr>
          <w:b/>
          <w:sz w:val="24"/>
          <w:szCs w:val="24"/>
        </w:rPr>
        <w:tab/>
      </w:r>
      <w:r>
        <w:rPr>
          <w:b/>
          <w:sz w:val="24"/>
          <w:szCs w:val="24"/>
        </w:rPr>
        <w:tab/>
        <w:t xml:space="preserve">         rendelkezésre               új </w:t>
      </w:r>
      <w:proofErr w:type="spellStart"/>
      <w:r>
        <w:rPr>
          <w:b/>
          <w:sz w:val="24"/>
          <w:szCs w:val="24"/>
        </w:rPr>
        <w:t>ei</w:t>
      </w:r>
      <w:proofErr w:type="spellEnd"/>
      <w:r>
        <w:rPr>
          <w:b/>
          <w:sz w:val="24"/>
          <w:szCs w:val="24"/>
        </w:rPr>
        <w:t>.</w:t>
      </w:r>
    </w:p>
    <w:p w14:paraId="507E431E" w14:textId="77777777" w:rsidR="00242B78" w:rsidRDefault="00242B78" w:rsidP="00242B78">
      <w:pPr>
        <w:ind w:left="6372"/>
        <w:rPr>
          <w:b/>
          <w:sz w:val="24"/>
          <w:szCs w:val="24"/>
        </w:rPr>
      </w:pPr>
      <w:r>
        <w:rPr>
          <w:b/>
          <w:sz w:val="24"/>
          <w:szCs w:val="24"/>
        </w:rPr>
        <w:t xml:space="preserve">     álló </w:t>
      </w:r>
      <w:proofErr w:type="spellStart"/>
      <w:r>
        <w:rPr>
          <w:b/>
          <w:sz w:val="24"/>
          <w:szCs w:val="24"/>
        </w:rPr>
        <w:t>ei</w:t>
      </w:r>
      <w:proofErr w:type="spellEnd"/>
      <w:r>
        <w:rPr>
          <w:b/>
          <w:sz w:val="24"/>
          <w:szCs w:val="24"/>
        </w:rPr>
        <w:t>.</w:t>
      </w:r>
      <w:r>
        <w:rPr>
          <w:b/>
          <w:sz w:val="24"/>
          <w:szCs w:val="24"/>
        </w:rPr>
        <w:tab/>
      </w:r>
    </w:p>
    <w:p w14:paraId="6B257712" w14:textId="77777777" w:rsidR="00242B78" w:rsidRDefault="00242B78" w:rsidP="00242B78">
      <w:pPr>
        <w:tabs>
          <w:tab w:val="left" w:pos="567"/>
          <w:tab w:val="right" w:pos="7371"/>
          <w:tab w:val="right" w:pos="9071"/>
        </w:tabs>
        <w:rPr>
          <w:bCs/>
          <w:sz w:val="24"/>
          <w:szCs w:val="24"/>
        </w:rPr>
      </w:pPr>
      <w:r>
        <w:rPr>
          <w:b/>
          <w:sz w:val="24"/>
          <w:szCs w:val="24"/>
        </w:rPr>
        <w:t>1.</w:t>
      </w:r>
      <w:r>
        <w:rPr>
          <w:b/>
          <w:sz w:val="24"/>
          <w:szCs w:val="24"/>
        </w:rPr>
        <w:tab/>
        <w:t>Műszaki előkészítések</w:t>
      </w:r>
      <w:r>
        <w:rPr>
          <w:b/>
          <w:sz w:val="24"/>
          <w:szCs w:val="24"/>
        </w:rPr>
        <w:tab/>
      </w:r>
      <w:r w:rsidRPr="00A164BC">
        <w:rPr>
          <w:bCs/>
          <w:sz w:val="24"/>
          <w:szCs w:val="24"/>
        </w:rPr>
        <w:t>6.230.-</w:t>
      </w:r>
      <w:r w:rsidRPr="00A164BC">
        <w:rPr>
          <w:bCs/>
          <w:sz w:val="24"/>
          <w:szCs w:val="24"/>
        </w:rPr>
        <w:tab/>
        <w:t>0.-</w:t>
      </w:r>
    </w:p>
    <w:p w14:paraId="1755E50D" w14:textId="77777777" w:rsidR="00242B78" w:rsidRDefault="00242B78" w:rsidP="00242B78">
      <w:pPr>
        <w:tabs>
          <w:tab w:val="left" w:pos="567"/>
          <w:tab w:val="right" w:pos="7371"/>
          <w:tab w:val="right" w:pos="9071"/>
        </w:tabs>
        <w:rPr>
          <w:bCs/>
          <w:sz w:val="24"/>
          <w:szCs w:val="24"/>
        </w:rPr>
      </w:pPr>
    </w:p>
    <w:p w14:paraId="5540F2C5" w14:textId="77777777" w:rsidR="00242B78" w:rsidRDefault="00242B78" w:rsidP="00242B78">
      <w:pPr>
        <w:rPr>
          <w:b/>
          <w:sz w:val="24"/>
          <w:szCs w:val="24"/>
        </w:rPr>
      </w:pPr>
    </w:p>
    <w:p w14:paraId="46F9256F" w14:textId="77777777" w:rsidR="00242B78" w:rsidRPr="00F70426" w:rsidRDefault="00242B78" w:rsidP="00242B78">
      <w:pPr>
        <w:rPr>
          <w:b/>
          <w:i/>
          <w:sz w:val="24"/>
          <w:szCs w:val="24"/>
        </w:rPr>
      </w:pPr>
      <w:r w:rsidRPr="00F70426">
        <w:rPr>
          <w:b/>
          <w:i/>
          <w:sz w:val="24"/>
          <w:szCs w:val="24"/>
        </w:rPr>
        <w:t>Felhalmozási pénzeszköz átadás államháztartáson kívülre - felújításokhoz</w:t>
      </w:r>
      <w:r w:rsidRPr="00F70426">
        <w:rPr>
          <w:b/>
          <w:i/>
          <w:sz w:val="24"/>
          <w:szCs w:val="24"/>
        </w:rPr>
        <w:tab/>
      </w:r>
    </w:p>
    <w:p w14:paraId="6C88748D" w14:textId="516AC163" w:rsidR="00242B78" w:rsidRDefault="00242B78" w:rsidP="00242B7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rendelkezésre               új </w:t>
      </w:r>
      <w:proofErr w:type="spellStart"/>
      <w:r>
        <w:rPr>
          <w:b/>
          <w:sz w:val="24"/>
          <w:szCs w:val="24"/>
        </w:rPr>
        <w:t>ei</w:t>
      </w:r>
      <w:proofErr w:type="spellEnd"/>
      <w:r>
        <w:rPr>
          <w:b/>
          <w:sz w:val="24"/>
          <w:szCs w:val="24"/>
        </w:rPr>
        <w:t>.</w:t>
      </w:r>
    </w:p>
    <w:p w14:paraId="49EC41AE" w14:textId="77777777" w:rsidR="00242B78" w:rsidRDefault="00242B78" w:rsidP="00242B78">
      <w:pPr>
        <w:ind w:left="6372"/>
        <w:rPr>
          <w:b/>
          <w:sz w:val="24"/>
          <w:szCs w:val="24"/>
        </w:rPr>
      </w:pPr>
      <w:r>
        <w:rPr>
          <w:b/>
          <w:sz w:val="24"/>
          <w:szCs w:val="24"/>
        </w:rPr>
        <w:t xml:space="preserve">     álló </w:t>
      </w:r>
      <w:proofErr w:type="spellStart"/>
      <w:r>
        <w:rPr>
          <w:b/>
          <w:sz w:val="24"/>
          <w:szCs w:val="24"/>
        </w:rPr>
        <w:t>ei</w:t>
      </w:r>
      <w:proofErr w:type="spellEnd"/>
      <w:r>
        <w:rPr>
          <w:b/>
          <w:sz w:val="24"/>
          <w:szCs w:val="24"/>
        </w:rPr>
        <w:t>.</w:t>
      </w:r>
      <w:r>
        <w:rPr>
          <w:b/>
          <w:sz w:val="24"/>
          <w:szCs w:val="24"/>
        </w:rPr>
        <w:tab/>
      </w:r>
    </w:p>
    <w:p w14:paraId="07A07ED1" w14:textId="77777777" w:rsidR="00242B78" w:rsidRDefault="00242B78" w:rsidP="00242B78">
      <w:pPr>
        <w:ind w:left="6372"/>
        <w:rPr>
          <w:b/>
          <w:sz w:val="24"/>
          <w:szCs w:val="24"/>
        </w:rPr>
      </w:pPr>
    </w:p>
    <w:p w14:paraId="543EBE6A" w14:textId="77777777" w:rsidR="00836AF6" w:rsidRDefault="00242B78" w:rsidP="00F70426">
      <w:pPr>
        <w:tabs>
          <w:tab w:val="left" w:pos="567"/>
          <w:tab w:val="left" w:pos="4253"/>
          <w:tab w:val="right" w:pos="7371"/>
          <w:tab w:val="right" w:pos="9072"/>
        </w:tabs>
        <w:rPr>
          <w:b/>
          <w:sz w:val="24"/>
          <w:szCs w:val="24"/>
        </w:rPr>
      </w:pPr>
      <w:r w:rsidRPr="00784D9C">
        <w:rPr>
          <w:b/>
          <w:sz w:val="24"/>
          <w:szCs w:val="24"/>
        </w:rPr>
        <w:t>2014. évi lakó-, és egyéb épület felújítási program támogatása</w:t>
      </w:r>
    </w:p>
    <w:p w14:paraId="7C3D7E7A" w14:textId="6143145A" w:rsidR="00242B78" w:rsidRPr="00784D9C" w:rsidRDefault="00242B78" w:rsidP="00F70426">
      <w:pPr>
        <w:tabs>
          <w:tab w:val="left" w:pos="567"/>
          <w:tab w:val="left" w:pos="4253"/>
          <w:tab w:val="right" w:pos="7371"/>
          <w:tab w:val="right" w:pos="9072"/>
        </w:tabs>
        <w:rPr>
          <w:bCs/>
          <w:sz w:val="24"/>
          <w:szCs w:val="24"/>
        </w:rPr>
      </w:pPr>
      <w:r w:rsidRPr="00784D9C">
        <w:rPr>
          <w:b/>
          <w:sz w:val="24"/>
          <w:szCs w:val="24"/>
        </w:rPr>
        <w:tab/>
      </w:r>
      <w:r w:rsidRPr="00784D9C">
        <w:rPr>
          <w:b/>
          <w:sz w:val="24"/>
          <w:szCs w:val="24"/>
        </w:rPr>
        <w:tab/>
      </w:r>
      <w:r w:rsidR="00836AF6">
        <w:rPr>
          <w:b/>
          <w:sz w:val="24"/>
          <w:szCs w:val="24"/>
        </w:rPr>
        <w:tab/>
      </w:r>
      <w:r w:rsidRPr="00784D9C">
        <w:rPr>
          <w:bCs/>
          <w:sz w:val="24"/>
          <w:szCs w:val="24"/>
        </w:rPr>
        <w:t>30.845</w:t>
      </w:r>
      <w:r w:rsidRPr="00784D9C">
        <w:rPr>
          <w:sz w:val="24"/>
          <w:szCs w:val="24"/>
        </w:rPr>
        <w:t>.-</w:t>
      </w:r>
      <w:r w:rsidR="00836AF6">
        <w:rPr>
          <w:sz w:val="24"/>
          <w:szCs w:val="24"/>
        </w:rPr>
        <w:tab/>
      </w:r>
      <w:r w:rsidRPr="00784D9C">
        <w:rPr>
          <w:bCs/>
          <w:sz w:val="24"/>
          <w:szCs w:val="24"/>
        </w:rPr>
        <w:t>34.875.-</w:t>
      </w:r>
    </w:p>
    <w:p w14:paraId="0FD20D1D" w14:textId="783B98AB" w:rsidR="00242B78" w:rsidRPr="000E633B" w:rsidRDefault="00242B78" w:rsidP="00784D9C">
      <w:pPr>
        <w:rPr>
          <w:bCs/>
          <w:sz w:val="24"/>
          <w:szCs w:val="24"/>
        </w:rPr>
      </w:pPr>
      <w:r>
        <w:rPr>
          <w:bCs/>
          <w:sz w:val="24"/>
          <w:szCs w:val="24"/>
        </w:rPr>
        <w:t xml:space="preserve">Áthúzódó kifizetés miatt a </w:t>
      </w:r>
      <w:r w:rsidRPr="000E633B">
        <w:rPr>
          <w:bCs/>
          <w:sz w:val="24"/>
          <w:szCs w:val="24"/>
        </w:rPr>
        <w:t>tervezett előirányzat</w:t>
      </w:r>
      <w:r>
        <w:rPr>
          <w:bCs/>
          <w:sz w:val="24"/>
          <w:szCs w:val="24"/>
        </w:rPr>
        <w:t xml:space="preserve"> emelése szükséges. </w:t>
      </w:r>
    </w:p>
    <w:p w14:paraId="2B9ED16A" w14:textId="77777777" w:rsidR="00242B78" w:rsidRDefault="00242B78" w:rsidP="00242B78">
      <w:pPr>
        <w:ind w:left="6372"/>
        <w:rPr>
          <w:b/>
          <w:sz w:val="24"/>
          <w:szCs w:val="24"/>
        </w:rPr>
      </w:pPr>
    </w:p>
    <w:p w14:paraId="06D497AB" w14:textId="77777777" w:rsidR="00242B78" w:rsidRPr="004036C1" w:rsidRDefault="00242B78" w:rsidP="00F70426">
      <w:pPr>
        <w:tabs>
          <w:tab w:val="left" w:pos="567"/>
          <w:tab w:val="left" w:pos="4253"/>
          <w:tab w:val="right" w:pos="7371"/>
          <w:tab w:val="right" w:pos="9072"/>
        </w:tabs>
        <w:rPr>
          <w:bCs/>
          <w:sz w:val="24"/>
          <w:szCs w:val="24"/>
        </w:rPr>
      </w:pPr>
      <w:r w:rsidRPr="004036C1">
        <w:rPr>
          <w:b/>
          <w:sz w:val="24"/>
          <w:szCs w:val="24"/>
        </w:rPr>
        <w:t>Kiemelt városfejlesztési program</w:t>
      </w:r>
      <w:r>
        <w:rPr>
          <w:b/>
          <w:sz w:val="24"/>
          <w:szCs w:val="24"/>
        </w:rPr>
        <w:t xml:space="preserve"> </w:t>
      </w:r>
      <w:r w:rsidRPr="004036C1">
        <w:rPr>
          <w:b/>
          <w:sz w:val="24"/>
          <w:szCs w:val="24"/>
        </w:rPr>
        <w:t>támogatása</w:t>
      </w:r>
      <w:r w:rsidRPr="004036C1">
        <w:rPr>
          <w:b/>
          <w:sz w:val="24"/>
          <w:szCs w:val="24"/>
        </w:rPr>
        <w:tab/>
      </w:r>
      <w:r>
        <w:rPr>
          <w:bCs/>
          <w:sz w:val="24"/>
          <w:szCs w:val="24"/>
        </w:rPr>
        <w:t>110</w:t>
      </w:r>
      <w:r w:rsidRPr="004036C1">
        <w:rPr>
          <w:bCs/>
          <w:sz w:val="24"/>
          <w:szCs w:val="24"/>
        </w:rPr>
        <w:t>.</w:t>
      </w:r>
      <w:r>
        <w:rPr>
          <w:bCs/>
          <w:sz w:val="24"/>
          <w:szCs w:val="24"/>
        </w:rPr>
        <w:t>000</w:t>
      </w:r>
      <w:r w:rsidRPr="004036C1">
        <w:rPr>
          <w:sz w:val="24"/>
          <w:szCs w:val="24"/>
        </w:rPr>
        <w:t>.-</w:t>
      </w:r>
      <w:r w:rsidRPr="004036C1">
        <w:rPr>
          <w:b/>
          <w:sz w:val="24"/>
          <w:szCs w:val="24"/>
        </w:rPr>
        <w:tab/>
      </w:r>
      <w:r w:rsidRPr="004036C1">
        <w:rPr>
          <w:bCs/>
          <w:sz w:val="24"/>
          <w:szCs w:val="24"/>
        </w:rPr>
        <w:t>105.970.-</w:t>
      </w:r>
    </w:p>
    <w:p w14:paraId="24CB2B87" w14:textId="77777777" w:rsidR="00242B78" w:rsidRDefault="00242B78" w:rsidP="00242B78">
      <w:pPr>
        <w:rPr>
          <w:b/>
          <w:sz w:val="24"/>
          <w:szCs w:val="24"/>
        </w:rPr>
      </w:pPr>
      <w:r>
        <w:rPr>
          <w:b/>
          <w:sz w:val="24"/>
          <w:szCs w:val="24"/>
        </w:rPr>
        <w:tab/>
      </w:r>
    </w:p>
    <w:p w14:paraId="402A2D25" w14:textId="77777777" w:rsidR="003B129B" w:rsidRDefault="003B129B" w:rsidP="003B129B">
      <w:pPr>
        <w:rPr>
          <w:b/>
          <w:sz w:val="24"/>
          <w:szCs w:val="24"/>
          <w:u w:val="single"/>
        </w:rPr>
      </w:pPr>
    </w:p>
    <w:p w14:paraId="2D12B6B7" w14:textId="77777777" w:rsidR="003B129B" w:rsidRDefault="003B129B" w:rsidP="003B129B">
      <w:pPr>
        <w:rPr>
          <w:b/>
          <w:sz w:val="24"/>
          <w:szCs w:val="24"/>
          <w:u w:val="single"/>
        </w:rPr>
      </w:pPr>
    </w:p>
    <w:p w14:paraId="41F84EE4" w14:textId="77777777" w:rsidR="003B129B" w:rsidRDefault="003B129B" w:rsidP="003B129B">
      <w:pPr>
        <w:rPr>
          <w:b/>
          <w:sz w:val="24"/>
          <w:szCs w:val="24"/>
        </w:rPr>
      </w:pPr>
      <w:r w:rsidRPr="00F70426">
        <w:rPr>
          <w:b/>
          <w:i/>
          <w:sz w:val="24"/>
          <w:szCs w:val="24"/>
        </w:rPr>
        <w:t>Üzemeltetés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rendelkezésre          új </w:t>
      </w:r>
      <w:proofErr w:type="spellStart"/>
      <w:r>
        <w:rPr>
          <w:b/>
          <w:sz w:val="24"/>
          <w:szCs w:val="24"/>
        </w:rPr>
        <w:t>ei</w:t>
      </w:r>
      <w:proofErr w:type="spellEnd"/>
      <w:r>
        <w:rPr>
          <w:b/>
          <w:sz w:val="24"/>
          <w:szCs w:val="24"/>
        </w:rPr>
        <w:t>.</w:t>
      </w:r>
    </w:p>
    <w:p w14:paraId="6DF75472" w14:textId="77777777" w:rsidR="003B129B" w:rsidRDefault="003B129B" w:rsidP="003B129B">
      <w:pPr>
        <w:ind w:left="6372"/>
        <w:rPr>
          <w:b/>
          <w:sz w:val="24"/>
          <w:szCs w:val="24"/>
        </w:rPr>
      </w:pPr>
      <w:r>
        <w:rPr>
          <w:b/>
          <w:sz w:val="24"/>
          <w:szCs w:val="24"/>
        </w:rPr>
        <w:t xml:space="preserve">     álló </w:t>
      </w:r>
      <w:proofErr w:type="spellStart"/>
      <w:r>
        <w:rPr>
          <w:b/>
          <w:sz w:val="24"/>
          <w:szCs w:val="24"/>
        </w:rPr>
        <w:t>ei</w:t>
      </w:r>
      <w:proofErr w:type="spellEnd"/>
      <w:r>
        <w:rPr>
          <w:b/>
          <w:sz w:val="24"/>
          <w:szCs w:val="24"/>
        </w:rPr>
        <w:t>.</w:t>
      </w:r>
      <w:r>
        <w:rPr>
          <w:b/>
          <w:sz w:val="24"/>
          <w:szCs w:val="24"/>
        </w:rPr>
        <w:tab/>
      </w:r>
    </w:p>
    <w:p w14:paraId="446F8E87" w14:textId="77777777" w:rsidR="003B129B" w:rsidRDefault="003B129B" w:rsidP="003B129B">
      <w:pPr>
        <w:ind w:left="6372"/>
        <w:rPr>
          <w:b/>
          <w:sz w:val="24"/>
          <w:szCs w:val="24"/>
        </w:rPr>
      </w:pPr>
    </w:p>
    <w:p w14:paraId="06BBA74A" w14:textId="6A1259BC" w:rsidR="003B129B" w:rsidRPr="000D7E30" w:rsidRDefault="003B129B" w:rsidP="00F70426">
      <w:pPr>
        <w:tabs>
          <w:tab w:val="left" w:pos="567"/>
          <w:tab w:val="left" w:pos="4253"/>
          <w:tab w:val="right" w:pos="7371"/>
          <w:tab w:val="right" w:pos="9072"/>
        </w:tabs>
        <w:ind w:left="142"/>
        <w:rPr>
          <w:sz w:val="24"/>
          <w:szCs w:val="24"/>
        </w:rPr>
      </w:pPr>
      <w:r>
        <w:rPr>
          <w:b/>
          <w:sz w:val="24"/>
          <w:szCs w:val="24"/>
        </w:rPr>
        <w:t>Közutak, hidak, alagutak üzemeltetése</w:t>
      </w:r>
      <w:r w:rsidR="00F70426">
        <w:rPr>
          <w:b/>
          <w:sz w:val="24"/>
          <w:szCs w:val="24"/>
        </w:rPr>
        <w:tab/>
      </w:r>
      <w:r>
        <w:rPr>
          <w:b/>
          <w:sz w:val="24"/>
          <w:szCs w:val="24"/>
        </w:rPr>
        <w:tab/>
      </w:r>
      <w:r w:rsidRPr="00F92D67">
        <w:rPr>
          <w:bCs/>
          <w:sz w:val="24"/>
          <w:szCs w:val="24"/>
        </w:rPr>
        <w:t>105</w:t>
      </w:r>
      <w:r w:rsidRPr="00A919E8">
        <w:rPr>
          <w:bCs/>
          <w:sz w:val="24"/>
          <w:szCs w:val="24"/>
        </w:rPr>
        <w:t>.</w:t>
      </w:r>
      <w:r>
        <w:rPr>
          <w:bCs/>
          <w:sz w:val="24"/>
          <w:szCs w:val="24"/>
        </w:rPr>
        <w:t>602</w:t>
      </w:r>
      <w:r w:rsidRPr="00903806">
        <w:rPr>
          <w:sz w:val="24"/>
          <w:szCs w:val="24"/>
        </w:rPr>
        <w:t>.-</w:t>
      </w:r>
      <w:r w:rsidRPr="000D7E30">
        <w:rPr>
          <w:b/>
          <w:sz w:val="24"/>
          <w:szCs w:val="24"/>
        </w:rPr>
        <w:tab/>
      </w:r>
      <w:r w:rsidRPr="00F92D67">
        <w:rPr>
          <w:bCs/>
          <w:sz w:val="24"/>
          <w:szCs w:val="24"/>
        </w:rPr>
        <w:t>110.</w:t>
      </w:r>
      <w:r>
        <w:rPr>
          <w:bCs/>
          <w:sz w:val="24"/>
          <w:szCs w:val="24"/>
        </w:rPr>
        <w:t>102</w:t>
      </w:r>
      <w:r w:rsidRPr="000D7E30">
        <w:rPr>
          <w:sz w:val="24"/>
          <w:szCs w:val="24"/>
        </w:rPr>
        <w:t>.-</w:t>
      </w:r>
    </w:p>
    <w:p w14:paraId="67C0B791" w14:textId="5D097642" w:rsidR="003B129B" w:rsidRDefault="003B129B" w:rsidP="00F70426">
      <w:pPr>
        <w:tabs>
          <w:tab w:val="left" w:pos="567"/>
          <w:tab w:val="left" w:pos="4253"/>
          <w:tab w:val="right" w:pos="7371"/>
          <w:tab w:val="right" w:pos="9072"/>
        </w:tabs>
        <w:ind w:left="567" w:hanging="425"/>
        <w:jc w:val="both"/>
        <w:rPr>
          <w:sz w:val="24"/>
          <w:szCs w:val="24"/>
        </w:rPr>
      </w:pPr>
      <w:r>
        <w:rPr>
          <w:sz w:val="24"/>
          <w:szCs w:val="24"/>
        </w:rPr>
        <w:t xml:space="preserve">A tervezett fenntartási feladatok elvégzéséhez szükséges az előirányzat emelése. </w:t>
      </w:r>
    </w:p>
    <w:p w14:paraId="60635D7E" w14:textId="77777777" w:rsidR="003B129B" w:rsidRDefault="003B129B" w:rsidP="003B129B">
      <w:pPr>
        <w:tabs>
          <w:tab w:val="left" w:pos="567"/>
          <w:tab w:val="left" w:pos="4253"/>
          <w:tab w:val="right" w:pos="7371"/>
          <w:tab w:val="right" w:pos="9072"/>
        </w:tabs>
        <w:ind w:left="567" w:hanging="284"/>
        <w:jc w:val="both"/>
        <w:rPr>
          <w:b/>
          <w:sz w:val="24"/>
          <w:szCs w:val="24"/>
          <w:u w:val="single"/>
        </w:rPr>
      </w:pPr>
    </w:p>
    <w:p w14:paraId="5F0694B8" w14:textId="77777777" w:rsidR="003B129B" w:rsidRDefault="003B129B" w:rsidP="003B129B">
      <w:pPr>
        <w:tabs>
          <w:tab w:val="left" w:pos="567"/>
          <w:tab w:val="left" w:pos="4253"/>
          <w:tab w:val="right" w:pos="7371"/>
          <w:tab w:val="right" w:pos="9072"/>
        </w:tabs>
        <w:ind w:left="567" w:hanging="284"/>
        <w:jc w:val="both"/>
        <w:rPr>
          <w:b/>
          <w:sz w:val="24"/>
          <w:szCs w:val="24"/>
          <w:u w:val="single"/>
        </w:rPr>
      </w:pPr>
    </w:p>
    <w:p w14:paraId="1A8450E8" w14:textId="77777777" w:rsidR="003B129B" w:rsidRDefault="003B129B" w:rsidP="003B129B">
      <w:pPr>
        <w:rPr>
          <w:b/>
          <w:sz w:val="24"/>
          <w:szCs w:val="24"/>
        </w:rPr>
      </w:pPr>
      <w:r w:rsidRPr="00F70426">
        <w:rPr>
          <w:b/>
          <w:i/>
          <w:sz w:val="24"/>
          <w:szCs w:val="24"/>
        </w:rPr>
        <w:t>Pénzeszköz átadás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rendelkezésre          új </w:t>
      </w:r>
      <w:proofErr w:type="spellStart"/>
      <w:r>
        <w:rPr>
          <w:b/>
          <w:sz w:val="24"/>
          <w:szCs w:val="24"/>
        </w:rPr>
        <w:t>ei</w:t>
      </w:r>
      <w:proofErr w:type="spellEnd"/>
      <w:r>
        <w:rPr>
          <w:b/>
          <w:sz w:val="24"/>
          <w:szCs w:val="24"/>
        </w:rPr>
        <w:t>.</w:t>
      </w:r>
    </w:p>
    <w:p w14:paraId="612083A2" w14:textId="77777777" w:rsidR="003B129B" w:rsidRDefault="003B129B" w:rsidP="003B129B">
      <w:pPr>
        <w:ind w:left="6372"/>
        <w:rPr>
          <w:b/>
          <w:sz w:val="24"/>
          <w:szCs w:val="24"/>
        </w:rPr>
      </w:pPr>
      <w:r>
        <w:rPr>
          <w:b/>
          <w:sz w:val="24"/>
          <w:szCs w:val="24"/>
        </w:rPr>
        <w:t xml:space="preserve">     álló </w:t>
      </w:r>
      <w:proofErr w:type="spellStart"/>
      <w:r>
        <w:rPr>
          <w:b/>
          <w:sz w:val="24"/>
          <w:szCs w:val="24"/>
        </w:rPr>
        <w:t>ei</w:t>
      </w:r>
      <w:proofErr w:type="spellEnd"/>
      <w:r>
        <w:rPr>
          <w:b/>
          <w:sz w:val="24"/>
          <w:szCs w:val="24"/>
        </w:rPr>
        <w:t>.</w:t>
      </w:r>
      <w:r>
        <w:rPr>
          <w:b/>
          <w:sz w:val="24"/>
          <w:szCs w:val="24"/>
        </w:rPr>
        <w:tab/>
      </w:r>
    </w:p>
    <w:p w14:paraId="7F369E34" w14:textId="77777777" w:rsidR="003B129B" w:rsidRPr="000D7E30" w:rsidRDefault="003B129B" w:rsidP="003B129B">
      <w:pPr>
        <w:numPr>
          <w:ilvl w:val="0"/>
          <w:numId w:val="15"/>
        </w:numPr>
        <w:tabs>
          <w:tab w:val="left" w:pos="567"/>
          <w:tab w:val="left" w:pos="4253"/>
          <w:tab w:val="right" w:pos="7371"/>
          <w:tab w:val="right" w:pos="9072"/>
        </w:tabs>
        <w:ind w:left="284" w:hanging="284"/>
        <w:rPr>
          <w:sz w:val="24"/>
          <w:szCs w:val="24"/>
        </w:rPr>
      </w:pPr>
      <w:r>
        <w:rPr>
          <w:b/>
          <w:sz w:val="24"/>
          <w:szCs w:val="24"/>
        </w:rPr>
        <w:t>Újélet u. 18. sz. alatti Fecskeház tetőfelújítása</w:t>
      </w:r>
      <w:r>
        <w:rPr>
          <w:b/>
          <w:sz w:val="24"/>
          <w:szCs w:val="24"/>
        </w:rPr>
        <w:tab/>
      </w:r>
      <w:r>
        <w:rPr>
          <w:bCs/>
          <w:sz w:val="24"/>
          <w:szCs w:val="24"/>
        </w:rPr>
        <w:t>5.00</w:t>
      </w:r>
      <w:r>
        <w:rPr>
          <w:sz w:val="24"/>
          <w:szCs w:val="24"/>
        </w:rPr>
        <w:t>0</w:t>
      </w:r>
      <w:r w:rsidRPr="0069395E">
        <w:rPr>
          <w:sz w:val="24"/>
          <w:szCs w:val="24"/>
        </w:rPr>
        <w:t>.-</w:t>
      </w:r>
      <w:r w:rsidRPr="000D7E30">
        <w:rPr>
          <w:b/>
          <w:sz w:val="24"/>
          <w:szCs w:val="24"/>
        </w:rPr>
        <w:tab/>
      </w:r>
      <w:r w:rsidRPr="003C210E">
        <w:rPr>
          <w:bCs/>
          <w:sz w:val="24"/>
          <w:szCs w:val="24"/>
        </w:rPr>
        <w:t>0</w:t>
      </w:r>
      <w:r w:rsidRPr="000D7E30">
        <w:rPr>
          <w:sz w:val="24"/>
          <w:szCs w:val="24"/>
        </w:rPr>
        <w:t>.-</w:t>
      </w:r>
    </w:p>
    <w:p w14:paraId="6841ED35" w14:textId="77777777" w:rsidR="00864277" w:rsidRDefault="003B129B" w:rsidP="003B129B">
      <w:pPr>
        <w:rPr>
          <w:bCs/>
          <w:sz w:val="24"/>
          <w:szCs w:val="24"/>
        </w:rPr>
      </w:pPr>
      <w:r w:rsidRPr="000E633B">
        <w:rPr>
          <w:bCs/>
          <w:sz w:val="24"/>
          <w:szCs w:val="24"/>
        </w:rPr>
        <w:t>A tervezett előirányzatot a felújítási munkák közé csoportosít</w:t>
      </w:r>
      <w:r w:rsidR="00FC25AF">
        <w:rPr>
          <w:bCs/>
          <w:sz w:val="24"/>
          <w:szCs w:val="24"/>
        </w:rPr>
        <w:t>ottuk át.</w:t>
      </w:r>
    </w:p>
    <w:p w14:paraId="68363C6F" w14:textId="77777777" w:rsidR="00864277" w:rsidRDefault="00864277" w:rsidP="003B129B">
      <w:pPr>
        <w:rPr>
          <w:bCs/>
          <w:sz w:val="24"/>
          <w:szCs w:val="24"/>
        </w:rPr>
      </w:pPr>
    </w:p>
    <w:p w14:paraId="723B7D3C" w14:textId="77777777" w:rsidR="00864277" w:rsidRPr="00864277" w:rsidRDefault="00864277" w:rsidP="00864277">
      <w:pPr>
        <w:jc w:val="both"/>
        <w:rPr>
          <w:bCs/>
          <w:sz w:val="24"/>
          <w:szCs w:val="24"/>
        </w:rPr>
      </w:pPr>
      <w:r w:rsidRPr="00864277">
        <w:rPr>
          <w:bCs/>
          <w:sz w:val="24"/>
          <w:szCs w:val="24"/>
        </w:rPr>
        <w:lastRenderedPageBreak/>
        <w:t xml:space="preserve">A </w:t>
      </w:r>
      <w:r w:rsidRPr="00864277">
        <w:rPr>
          <w:b/>
          <w:bCs/>
          <w:sz w:val="24"/>
          <w:szCs w:val="24"/>
        </w:rPr>
        <w:t>városközpontot érintő fejlesztési program</w:t>
      </w:r>
      <w:r w:rsidRPr="00864277">
        <w:rPr>
          <w:bCs/>
          <w:sz w:val="24"/>
          <w:szCs w:val="24"/>
        </w:rPr>
        <w:t xml:space="preserve"> szerves részét képezi a Zenit ABC-, a Hotel-, a Szabadság tér 11. és 14 szám alatti szolgáltató épületek, a Horizont Áruház és a Posta, valamint ezen épület egységek melletti közterületek felújítása. A felújítás több szakaszban elkezdődött és egyes területeken, be is fejeződött. A felújításokhoz a város minden esetben pályázati támogatást biztosított, amely komoly ösztönző tényezőt jelentett a felújítások, beruházások elvégzéséhez. A Zenit ABC pályázata a városi főépítész előírásának megfelelően több egyéb felújítási elem mellett tartalmazta az épület tömegének növelése érdekében az épület tetején egy NIVO kerítés telepítését. Az egységes és városképi megjelenés emelése érdekében szükségesnek tartjuk az elkészült beruházás folytatását és a kerítés rendszer kiegészítését. A korábbi megállapodásokhoz hasonlóan a feladatot az önkormányzat finanszírozza, így szükségesnek tartjuk a beruházás folytatásaként a POLUS-COOP Zrt. részére 4.655 </w:t>
      </w:r>
      <w:proofErr w:type="spellStart"/>
      <w:r w:rsidRPr="00864277">
        <w:rPr>
          <w:bCs/>
          <w:sz w:val="24"/>
          <w:szCs w:val="24"/>
        </w:rPr>
        <w:t>eFt</w:t>
      </w:r>
      <w:proofErr w:type="spellEnd"/>
      <w:r w:rsidRPr="00864277">
        <w:rPr>
          <w:bCs/>
          <w:sz w:val="24"/>
          <w:szCs w:val="24"/>
        </w:rPr>
        <w:t xml:space="preserve"> biztosítását. </w:t>
      </w:r>
    </w:p>
    <w:p w14:paraId="6F404B20" w14:textId="69A41D4E" w:rsidR="00864277" w:rsidRDefault="00864277" w:rsidP="00864277">
      <w:pPr>
        <w:jc w:val="both"/>
        <w:rPr>
          <w:sz w:val="24"/>
          <w:szCs w:val="24"/>
        </w:rPr>
      </w:pPr>
    </w:p>
    <w:p w14:paraId="108EECDC" w14:textId="77777777" w:rsidR="00864277" w:rsidRPr="00864277" w:rsidRDefault="00864277" w:rsidP="00864277">
      <w:pPr>
        <w:jc w:val="both"/>
        <w:rPr>
          <w:sz w:val="24"/>
          <w:szCs w:val="24"/>
        </w:rPr>
      </w:pPr>
      <w:r w:rsidRPr="00864277">
        <w:rPr>
          <w:sz w:val="24"/>
          <w:szCs w:val="24"/>
        </w:rPr>
        <w:t xml:space="preserve">Az Ajka-Padragkút, Padragi út 207., 10792/7 hrsz-ú ingatlanban lévő </w:t>
      </w:r>
      <w:r w:rsidRPr="00864277">
        <w:rPr>
          <w:b/>
          <w:sz w:val="24"/>
          <w:szCs w:val="24"/>
        </w:rPr>
        <w:t>önkormányzati bérlakásokat</w:t>
      </w:r>
      <w:r w:rsidRPr="00864277">
        <w:rPr>
          <w:sz w:val="24"/>
          <w:szCs w:val="24"/>
        </w:rPr>
        <w:t xml:space="preserve"> (20 db lakás) 2019. október 1-től az Ajkait Befektetési és Fejlesztési Kft. működteti. A 147/2008. (IX.26.) Kt. határozata alapján az ingatlanok üzemeltetése, karbantartása, felújítása, illetve azokkal kapcsolatosan a jogszabályok betartása mellett hasznosítási tevékenységet is folytat. A megbízási díj havi előirányzata 100 </w:t>
      </w:r>
      <w:proofErr w:type="spellStart"/>
      <w:r w:rsidRPr="00864277">
        <w:rPr>
          <w:sz w:val="24"/>
          <w:szCs w:val="24"/>
        </w:rPr>
        <w:t>eFt</w:t>
      </w:r>
      <w:proofErr w:type="spellEnd"/>
      <w:r w:rsidRPr="00864277">
        <w:rPr>
          <w:sz w:val="24"/>
          <w:szCs w:val="24"/>
        </w:rPr>
        <w:t xml:space="preserve"> + áfa.</w:t>
      </w:r>
    </w:p>
    <w:p w14:paraId="66166CFF" w14:textId="77777777" w:rsidR="00864277" w:rsidRDefault="00864277" w:rsidP="00864277">
      <w:pPr>
        <w:jc w:val="both"/>
        <w:rPr>
          <w:sz w:val="24"/>
          <w:szCs w:val="24"/>
        </w:rPr>
      </w:pPr>
    </w:p>
    <w:p w14:paraId="56216C7E" w14:textId="52B7892D" w:rsidR="00864277" w:rsidRPr="00864277" w:rsidRDefault="00864277" w:rsidP="00864277">
      <w:pPr>
        <w:jc w:val="both"/>
        <w:rPr>
          <w:sz w:val="24"/>
          <w:szCs w:val="24"/>
        </w:rPr>
      </w:pPr>
      <w:r w:rsidRPr="00864277">
        <w:rPr>
          <w:sz w:val="24"/>
          <w:szCs w:val="24"/>
        </w:rPr>
        <w:t xml:space="preserve">2019-es költségvetés tervezésénél nem számolt a Sportváros Kft. a mobil </w:t>
      </w:r>
      <w:r w:rsidRPr="00864277">
        <w:rPr>
          <w:b/>
          <w:sz w:val="24"/>
          <w:szCs w:val="24"/>
        </w:rPr>
        <w:t>jégpálya bérlésével</w:t>
      </w:r>
      <w:r w:rsidRPr="00864277">
        <w:rPr>
          <w:sz w:val="24"/>
          <w:szCs w:val="24"/>
        </w:rPr>
        <w:t xml:space="preserve"> és üzemeltetésével, mivel a jégcsarnok eredeti átadási időpontja tolódik. Szükséges, hogy a felmerülő igények és a 4 utánpótlás csapat edzése és versenyeztetése megoldott legyen. A felmerülő kiadási előirányzatot – 20.320 </w:t>
      </w:r>
      <w:proofErr w:type="spellStart"/>
      <w:r w:rsidRPr="00864277">
        <w:rPr>
          <w:sz w:val="24"/>
          <w:szCs w:val="24"/>
        </w:rPr>
        <w:t>eFt</w:t>
      </w:r>
      <w:proofErr w:type="spellEnd"/>
      <w:r w:rsidRPr="00864277">
        <w:rPr>
          <w:sz w:val="24"/>
          <w:szCs w:val="24"/>
        </w:rPr>
        <w:t xml:space="preserve"> - a felhalmozási pénzeszköz átadások, Sportváros Kft. beruházási feladatinak finanszírozásából csoportosítjuk át. </w:t>
      </w:r>
    </w:p>
    <w:p w14:paraId="1F33ECDD" w14:textId="44360A4E" w:rsidR="003B129B" w:rsidRPr="000E633B" w:rsidRDefault="003B129B" w:rsidP="003B129B">
      <w:pPr>
        <w:rPr>
          <w:bCs/>
          <w:sz w:val="24"/>
          <w:szCs w:val="24"/>
        </w:rPr>
      </w:pPr>
      <w:r w:rsidRPr="000E633B">
        <w:rPr>
          <w:bCs/>
          <w:sz w:val="24"/>
          <w:szCs w:val="24"/>
        </w:rPr>
        <w:t xml:space="preserve"> </w:t>
      </w:r>
    </w:p>
    <w:p w14:paraId="48233E0F" w14:textId="77777777" w:rsidR="00FD1DB6" w:rsidRDefault="00FD1DB6" w:rsidP="004B5238">
      <w:pPr>
        <w:tabs>
          <w:tab w:val="left" w:pos="567"/>
          <w:tab w:val="left" w:pos="4253"/>
          <w:tab w:val="right" w:pos="7371"/>
          <w:tab w:val="right" w:pos="9072"/>
        </w:tabs>
        <w:rPr>
          <w:b/>
          <w:sz w:val="24"/>
          <w:szCs w:val="24"/>
        </w:rPr>
      </w:pPr>
    </w:p>
    <w:p w14:paraId="72497124" w14:textId="77777777" w:rsidR="004B5238" w:rsidRPr="002C565D" w:rsidRDefault="00067F4C" w:rsidP="00836AF6">
      <w:pPr>
        <w:tabs>
          <w:tab w:val="left" w:pos="567"/>
          <w:tab w:val="left" w:pos="4253"/>
          <w:tab w:val="right" w:pos="7371"/>
          <w:tab w:val="right" w:pos="9072"/>
        </w:tabs>
        <w:jc w:val="both"/>
        <w:rPr>
          <w:b/>
          <w:sz w:val="24"/>
          <w:szCs w:val="24"/>
        </w:rPr>
      </w:pPr>
      <w:r w:rsidRPr="002C565D">
        <w:rPr>
          <w:b/>
          <w:sz w:val="24"/>
          <w:szCs w:val="24"/>
        </w:rPr>
        <w:t>Javítás, a 24/2019.(VII.11.) önkormányzati rendelet</w:t>
      </w:r>
      <w:r w:rsidR="002C565D" w:rsidRPr="002C565D">
        <w:rPr>
          <w:b/>
          <w:sz w:val="24"/>
          <w:szCs w:val="24"/>
        </w:rPr>
        <w:t xml:space="preserve"> számszaki részé</w:t>
      </w:r>
      <w:r w:rsidRPr="002C565D">
        <w:rPr>
          <w:b/>
          <w:sz w:val="24"/>
          <w:szCs w:val="24"/>
        </w:rPr>
        <w:t>be</w:t>
      </w:r>
      <w:r w:rsidR="002C565D" w:rsidRPr="002C565D">
        <w:rPr>
          <w:b/>
          <w:sz w:val="24"/>
          <w:szCs w:val="24"/>
        </w:rPr>
        <w:t xml:space="preserve"> az alábbi előirányzat nem került be:</w:t>
      </w:r>
    </w:p>
    <w:p w14:paraId="06865E81" w14:textId="77777777" w:rsidR="00067F4C" w:rsidRPr="002C565D" w:rsidRDefault="00067F4C" w:rsidP="00067F4C">
      <w:pPr>
        <w:jc w:val="both"/>
        <w:rPr>
          <w:sz w:val="24"/>
          <w:szCs w:val="24"/>
        </w:rPr>
      </w:pPr>
      <w:r w:rsidRPr="002C565D">
        <w:rPr>
          <w:sz w:val="24"/>
          <w:szCs w:val="24"/>
        </w:rPr>
        <w:t>Tartalék előirányzatból átcsoportosítás</w:t>
      </w:r>
    </w:p>
    <w:p w14:paraId="6BE4280B" w14:textId="77777777" w:rsidR="00067F4C" w:rsidRPr="002C565D" w:rsidRDefault="00067F4C" w:rsidP="00067F4C">
      <w:pPr>
        <w:pStyle w:val="Listaszerbekezds"/>
        <w:numPr>
          <w:ilvl w:val="0"/>
          <w:numId w:val="18"/>
        </w:numPr>
        <w:jc w:val="both"/>
        <w:rPr>
          <w:sz w:val="24"/>
          <w:szCs w:val="24"/>
        </w:rPr>
      </w:pPr>
      <w:r w:rsidRPr="002C565D">
        <w:rPr>
          <w:sz w:val="24"/>
          <w:szCs w:val="24"/>
        </w:rPr>
        <w:t>Az ajkai gyermekek nyári balatonszepezdi táborozásának támogatására megtervezett 1.000 eFt-ot átcsoportosítottuk a Nagy László Városi Könyvtár és Szabadidő Központ működési intézményfinanszírozásához a dologi kiadás forrásául.</w:t>
      </w:r>
    </w:p>
    <w:p w14:paraId="2AE11C24" w14:textId="5894B64D" w:rsidR="004500FC" w:rsidRDefault="004500FC" w:rsidP="004500FC">
      <w:pPr>
        <w:ind w:left="360"/>
        <w:jc w:val="both"/>
        <w:rPr>
          <w:sz w:val="24"/>
          <w:szCs w:val="24"/>
        </w:rPr>
      </w:pPr>
    </w:p>
    <w:p w14:paraId="5C227A8B" w14:textId="77777777" w:rsidR="00043AFA" w:rsidRDefault="00043AFA" w:rsidP="004500FC">
      <w:pPr>
        <w:ind w:left="360"/>
        <w:jc w:val="both"/>
        <w:rPr>
          <w:sz w:val="24"/>
          <w:szCs w:val="24"/>
        </w:rPr>
      </w:pPr>
    </w:p>
    <w:p w14:paraId="2CC35D5B" w14:textId="77777777" w:rsidR="003842D0" w:rsidRPr="003842D0" w:rsidRDefault="003842D0" w:rsidP="003842D0">
      <w:pPr>
        <w:spacing w:after="160" w:line="259" w:lineRule="auto"/>
        <w:jc w:val="both"/>
        <w:rPr>
          <w:b/>
          <w:sz w:val="24"/>
          <w:szCs w:val="24"/>
          <w:lang w:eastAsia="hu-HU"/>
        </w:rPr>
      </w:pPr>
      <w:r w:rsidRPr="003842D0">
        <w:rPr>
          <w:b/>
          <w:sz w:val="24"/>
          <w:szCs w:val="24"/>
          <w:lang w:eastAsia="hu-HU"/>
        </w:rPr>
        <w:t>10. melléklet kiegészítése</w:t>
      </w:r>
    </w:p>
    <w:p w14:paraId="5DE132B7" w14:textId="3D624378" w:rsidR="003842D0" w:rsidRPr="003842D0" w:rsidRDefault="003842D0" w:rsidP="00FC25AF">
      <w:pPr>
        <w:jc w:val="both"/>
        <w:rPr>
          <w:sz w:val="24"/>
          <w:szCs w:val="24"/>
          <w:lang w:eastAsia="hu-HU"/>
        </w:rPr>
      </w:pPr>
      <w:r w:rsidRPr="003842D0">
        <w:rPr>
          <w:sz w:val="24"/>
          <w:szCs w:val="24"/>
          <w:lang w:eastAsia="hu-HU"/>
        </w:rPr>
        <w:t>Ajka város Önkormányzata kötelező gyermekétkeztetési feladatot is ellát</w:t>
      </w:r>
      <w:r w:rsidR="00FC25AF">
        <w:rPr>
          <w:sz w:val="24"/>
          <w:szCs w:val="24"/>
          <w:lang w:eastAsia="hu-HU"/>
        </w:rPr>
        <w:t xml:space="preserve">. </w:t>
      </w:r>
      <w:r w:rsidRPr="003842D0">
        <w:rPr>
          <w:sz w:val="24"/>
          <w:szCs w:val="24"/>
          <w:lang w:eastAsia="hu-HU"/>
        </w:rPr>
        <w:t>2019. szeptember 1-</w:t>
      </w:r>
      <w:r w:rsidR="00FC25AF">
        <w:rPr>
          <w:sz w:val="24"/>
          <w:szCs w:val="24"/>
          <w:lang w:eastAsia="hu-HU"/>
        </w:rPr>
        <w:t>jé</w:t>
      </w:r>
      <w:r w:rsidRPr="003842D0">
        <w:rPr>
          <w:sz w:val="24"/>
          <w:szCs w:val="24"/>
          <w:lang w:eastAsia="hu-HU"/>
        </w:rPr>
        <w:t>től felmerült az igény középiskolai diétás reggeli és diétás vacsora fogyasztására. A 10. mellékletben meghatározottak mellett a napi nyersanyagnorma kiegészül</w:t>
      </w:r>
      <w:r w:rsidR="00FC25AF">
        <w:rPr>
          <w:sz w:val="24"/>
          <w:szCs w:val="24"/>
          <w:lang w:eastAsia="hu-HU"/>
        </w:rPr>
        <w:t>,</w:t>
      </w:r>
      <w:r w:rsidRPr="003842D0">
        <w:rPr>
          <w:sz w:val="24"/>
          <w:szCs w:val="24"/>
          <w:lang w:eastAsia="hu-HU"/>
        </w:rPr>
        <w:t xml:space="preserve"> diétás reggeli 134</w:t>
      </w:r>
      <w:r w:rsidR="00142F5C">
        <w:rPr>
          <w:sz w:val="24"/>
          <w:szCs w:val="24"/>
          <w:lang w:eastAsia="hu-HU"/>
        </w:rPr>
        <w:t xml:space="preserve"> </w:t>
      </w:r>
      <w:r w:rsidRPr="003842D0">
        <w:rPr>
          <w:sz w:val="24"/>
          <w:szCs w:val="24"/>
          <w:lang w:eastAsia="hu-HU"/>
        </w:rPr>
        <w:t>Ft-tal, valamint diétás vacsora 142</w:t>
      </w:r>
      <w:r w:rsidR="00142F5C">
        <w:rPr>
          <w:sz w:val="24"/>
          <w:szCs w:val="24"/>
          <w:lang w:eastAsia="hu-HU"/>
        </w:rPr>
        <w:t xml:space="preserve"> </w:t>
      </w:r>
      <w:r w:rsidRPr="003842D0">
        <w:rPr>
          <w:sz w:val="24"/>
          <w:szCs w:val="24"/>
          <w:lang w:eastAsia="hu-HU"/>
        </w:rPr>
        <w:t>Ft</w:t>
      </w:r>
      <w:r w:rsidR="00142F5C">
        <w:rPr>
          <w:sz w:val="24"/>
          <w:szCs w:val="24"/>
          <w:lang w:eastAsia="hu-HU"/>
        </w:rPr>
        <w:t>-</w:t>
      </w:r>
      <w:r w:rsidRPr="003842D0">
        <w:rPr>
          <w:sz w:val="24"/>
          <w:szCs w:val="24"/>
          <w:lang w:eastAsia="hu-HU"/>
        </w:rPr>
        <w:t xml:space="preserve">tal.  </w:t>
      </w:r>
    </w:p>
    <w:p w14:paraId="19016B85" w14:textId="77777777" w:rsidR="004500FC" w:rsidRDefault="004500FC" w:rsidP="004500FC">
      <w:pPr>
        <w:ind w:left="360"/>
        <w:jc w:val="both"/>
        <w:rPr>
          <w:sz w:val="24"/>
          <w:szCs w:val="24"/>
        </w:rPr>
      </w:pPr>
    </w:p>
    <w:p w14:paraId="2C67E082" w14:textId="31022A6E" w:rsidR="004500FC" w:rsidRPr="003131F3" w:rsidRDefault="004500FC" w:rsidP="004500FC">
      <w:pPr>
        <w:jc w:val="both"/>
        <w:rPr>
          <w:b/>
          <w:sz w:val="24"/>
        </w:rPr>
      </w:pPr>
      <w:r w:rsidRPr="00E03D8C">
        <w:rPr>
          <w:b/>
          <w:sz w:val="24"/>
        </w:rPr>
        <w:t xml:space="preserve">14. melléklet Ajka város Önkormányzata többéves kihatással járó döntéseiből származó </w:t>
      </w:r>
      <w:r w:rsidRPr="003131F3">
        <w:rPr>
          <w:b/>
          <w:sz w:val="24"/>
        </w:rPr>
        <w:t>kötelezettségek célok szerint, évenkénti bontásban (</w:t>
      </w:r>
      <w:proofErr w:type="spellStart"/>
      <w:r w:rsidRPr="003131F3">
        <w:rPr>
          <w:b/>
          <w:sz w:val="24"/>
        </w:rPr>
        <w:t>eFt</w:t>
      </w:r>
      <w:proofErr w:type="spellEnd"/>
      <w:r w:rsidRPr="003131F3">
        <w:rPr>
          <w:b/>
          <w:sz w:val="24"/>
        </w:rPr>
        <w:t>-ban), kiegészítse</w:t>
      </w:r>
      <w:r w:rsidR="003131F3">
        <w:rPr>
          <w:b/>
          <w:sz w:val="24"/>
        </w:rPr>
        <w:t>:</w:t>
      </w:r>
    </w:p>
    <w:p w14:paraId="281C9BD1" w14:textId="755550DD" w:rsidR="00B83D79" w:rsidRPr="003131F3" w:rsidRDefault="00885A9A" w:rsidP="00885A9A">
      <w:pPr>
        <w:pStyle w:val="Listaszerbekezds"/>
        <w:numPr>
          <w:ilvl w:val="0"/>
          <w:numId w:val="18"/>
        </w:numPr>
        <w:jc w:val="both"/>
        <w:rPr>
          <w:b/>
          <w:i/>
          <w:sz w:val="24"/>
          <w:szCs w:val="24"/>
        </w:rPr>
      </w:pPr>
      <w:r w:rsidRPr="003131F3">
        <w:rPr>
          <w:sz w:val="24"/>
          <w:szCs w:val="24"/>
        </w:rPr>
        <w:t xml:space="preserve">A képviselő-testület a </w:t>
      </w:r>
      <w:r w:rsidR="00685806" w:rsidRPr="003131F3">
        <w:rPr>
          <w:sz w:val="24"/>
          <w:szCs w:val="24"/>
        </w:rPr>
        <w:t>188</w:t>
      </w:r>
      <w:r w:rsidRPr="003131F3">
        <w:rPr>
          <w:sz w:val="24"/>
          <w:szCs w:val="24"/>
        </w:rPr>
        <w:t>/201</w:t>
      </w:r>
      <w:r w:rsidR="00685806" w:rsidRPr="003131F3">
        <w:rPr>
          <w:sz w:val="24"/>
          <w:szCs w:val="24"/>
        </w:rPr>
        <w:t>9</w:t>
      </w:r>
      <w:r w:rsidRPr="003131F3">
        <w:rPr>
          <w:sz w:val="24"/>
          <w:szCs w:val="24"/>
        </w:rPr>
        <w:t>. (</w:t>
      </w:r>
      <w:r w:rsidR="00685806" w:rsidRPr="003131F3">
        <w:rPr>
          <w:sz w:val="24"/>
          <w:szCs w:val="24"/>
        </w:rPr>
        <w:t>I</w:t>
      </w:r>
      <w:r w:rsidRPr="003131F3">
        <w:rPr>
          <w:sz w:val="24"/>
          <w:szCs w:val="24"/>
        </w:rPr>
        <w:t>X.</w:t>
      </w:r>
      <w:r w:rsidR="00685806" w:rsidRPr="003131F3">
        <w:rPr>
          <w:sz w:val="24"/>
          <w:szCs w:val="24"/>
        </w:rPr>
        <w:t>6</w:t>
      </w:r>
      <w:r w:rsidRPr="003131F3">
        <w:rPr>
          <w:sz w:val="24"/>
          <w:szCs w:val="24"/>
        </w:rPr>
        <w:t>.) Kt. határozatában arról döntött, hogy a</w:t>
      </w:r>
      <w:r w:rsidR="00685806" w:rsidRPr="003131F3">
        <w:rPr>
          <w:sz w:val="24"/>
          <w:szCs w:val="24"/>
        </w:rPr>
        <w:t>z Emberi Erőforrások Minisztériuma á</w:t>
      </w:r>
      <w:r w:rsidR="00E04DDC" w:rsidRPr="003131F3">
        <w:rPr>
          <w:sz w:val="24"/>
          <w:szCs w:val="24"/>
        </w:rPr>
        <w:t xml:space="preserve">ltal meghirdetett </w:t>
      </w:r>
      <w:proofErr w:type="spellStart"/>
      <w:r w:rsidR="00E04DDC" w:rsidRPr="003131F3">
        <w:rPr>
          <w:sz w:val="24"/>
          <w:szCs w:val="24"/>
        </w:rPr>
        <w:t>Bursa</w:t>
      </w:r>
      <w:proofErr w:type="spellEnd"/>
      <w:r w:rsidR="00E04DDC" w:rsidRPr="003131F3">
        <w:rPr>
          <w:sz w:val="24"/>
          <w:szCs w:val="24"/>
        </w:rPr>
        <w:t xml:space="preserve"> Hungarica Felsőoktatási </w:t>
      </w:r>
      <w:r w:rsidR="00FC25AF">
        <w:rPr>
          <w:sz w:val="24"/>
          <w:szCs w:val="24"/>
        </w:rPr>
        <w:t>Ö</w:t>
      </w:r>
      <w:r w:rsidR="00E04DDC" w:rsidRPr="003131F3">
        <w:rPr>
          <w:sz w:val="24"/>
          <w:szCs w:val="24"/>
        </w:rPr>
        <w:t>nkormányzati Ösztöndíjpályázat 2020. évi fordulóján is részt kíván venni, mert fontosnak tartja a szociális helyzetük miatt rászoruló egyetemi és főiskolai hallgatók, ill. felsőoktatási intézménybe jelentkezni kívánó fiat</w:t>
      </w:r>
      <w:r w:rsidR="003131F3" w:rsidRPr="003131F3">
        <w:rPr>
          <w:sz w:val="24"/>
          <w:szCs w:val="24"/>
        </w:rPr>
        <w:t>al</w:t>
      </w:r>
      <w:r w:rsidR="00E04DDC" w:rsidRPr="003131F3">
        <w:rPr>
          <w:sz w:val="24"/>
          <w:szCs w:val="24"/>
        </w:rPr>
        <w:t xml:space="preserve">ok támogatását, így meghirdeti a 2020. évi fordulóban történő részvételt. </w:t>
      </w:r>
    </w:p>
    <w:p w14:paraId="0F00CF3D" w14:textId="77777777" w:rsidR="00885A9A" w:rsidRDefault="00885A9A" w:rsidP="004D1491">
      <w:pPr>
        <w:jc w:val="both"/>
        <w:rPr>
          <w:b/>
          <w:sz w:val="24"/>
          <w:szCs w:val="24"/>
          <w:highlight w:val="yellow"/>
        </w:rPr>
      </w:pPr>
    </w:p>
    <w:p w14:paraId="6C926A6E" w14:textId="77777777" w:rsidR="004D1491" w:rsidRPr="00685806" w:rsidRDefault="004D1491" w:rsidP="004D1491">
      <w:pPr>
        <w:jc w:val="both"/>
        <w:rPr>
          <w:b/>
          <w:sz w:val="24"/>
          <w:szCs w:val="24"/>
        </w:rPr>
      </w:pPr>
      <w:r w:rsidRPr="00685806">
        <w:rPr>
          <w:b/>
          <w:sz w:val="24"/>
          <w:szCs w:val="24"/>
        </w:rPr>
        <w:lastRenderedPageBreak/>
        <w:t>Finanszírozási műveletek</w:t>
      </w:r>
    </w:p>
    <w:p w14:paraId="4809DF11" w14:textId="77777777" w:rsidR="004D1491" w:rsidRPr="00685806" w:rsidRDefault="004D1491" w:rsidP="004D1491">
      <w:pPr>
        <w:jc w:val="both"/>
        <w:rPr>
          <w:b/>
          <w:sz w:val="24"/>
        </w:rPr>
      </w:pPr>
      <w:r w:rsidRPr="00685806">
        <w:rPr>
          <w:b/>
          <w:sz w:val="24"/>
        </w:rPr>
        <w:t>Folyószámlahitel-keret</w:t>
      </w:r>
    </w:p>
    <w:p w14:paraId="3DBF789A" w14:textId="650C22A6" w:rsidR="004D1491" w:rsidRPr="00685806" w:rsidRDefault="004D1491" w:rsidP="004D1491">
      <w:pPr>
        <w:jc w:val="both"/>
        <w:rPr>
          <w:sz w:val="24"/>
        </w:rPr>
      </w:pPr>
      <w:r w:rsidRPr="00685806">
        <w:rPr>
          <w:sz w:val="24"/>
        </w:rPr>
        <w:t>Ajka város Önkormányzata és az OTP Bank Nyrt. Között 201</w:t>
      </w:r>
      <w:r w:rsidR="00885A9A" w:rsidRPr="00685806">
        <w:rPr>
          <w:sz w:val="24"/>
        </w:rPr>
        <w:t>8</w:t>
      </w:r>
      <w:r w:rsidRPr="00685806">
        <w:rPr>
          <w:sz w:val="24"/>
        </w:rPr>
        <w:t>. december 2</w:t>
      </w:r>
      <w:r w:rsidR="005D797C" w:rsidRPr="00685806">
        <w:rPr>
          <w:sz w:val="24"/>
        </w:rPr>
        <w:t>0</w:t>
      </w:r>
      <w:r w:rsidRPr="00685806">
        <w:rPr>
          <w:sz w:val="24"/>
        </w:rPr>
        <w:t>-</w:t>
      </w:r>
      <w:r w:rsidR="005D797C" w:rsidRPr="00685806">
        <w:rPr>
          <w:sz w:val="24"/>
        </w:rPr>
        <w:t>á</w:t>
      </w:r>
      <w:r w:rsidRPr="00685806">
        <w:rPr>
          <w:sz w:val="24"/>
        </w:rPr>
        <w:t xml:space="preserve">n megkötött Önkormányzati folyószámlahitel szerződés alapján </w:t>
      </w:r>
      <w:r w:rsidR="005D797C" w:rsidRPr="00685806">
        <w:rPr>
          <w:sz w:val="24"/>
        </w:rPr>
        <w:t>5</w:t>
      </w:r>
      <w:r w:rsidRPr="00685806">
        <w:rPr>
          <w:sz w:val="24"/>
        </w:rPr>
        <w:t>00.000.000 forint összegű folyószámlahitel került rendelkezésre tartásra. A szerződés I.3. és I.</w:t>
      </w:r>
      <w:r w:rsidR="005D797C" w:rsidRPr="00685806">
        <w:rPr>
          <w:sz w:val="24"/>
        </w:rPr>
        <w:t>6.</w:t>
      </w:r>
      <w:r w:rsidRPr="00685806">
        <w:rPr>
          <w:sz w:val="24"/>
        </w:rPr>
        <w:t>3. pontjai szerint a 201</w:t>
      </w:r>
      <w:r w:rsidR="00885A9A" w:rsidRPr="00685806">
        <w:rPr>
          <w:sz w:val="24"/>
        </w:rPr>
        <w:t>9</w:t>
      </w:r>
      <w:r w:rsidRPr="00685806">
        <w:rPr>
          <w:sz w:val="24"/>
        </w:rPr>
        <w:t>. szeptember 30. után rendelkezésre tartott hitelkeret összegét a bank jogosult egyoldalúan módosítani, 201</w:t>
      </w:r>
      <w:r w:rsidR="005D797C" w:rsidRPr="00685806">
        <w:rPr>
          <w:sz w:val="24"/>
        </w:rPr>
        <w:t>9</w:t>
      </w:r>
      <w:r w:rsidRPr="00685806">
        <w:rPr>
          <w:sz w:val="24"/>
        </w:rPr>
        <w:t xml:space="preserve">. december 31-ig várhatóan megtérülő összegben meghatározni, így csökkenteni is. </w:t>
      </w:r>
    </w:p>
    <w:p w14:paraId="0F347843" w14:textId="3B87DB2A" w:rsidR="003436A8" w:rsidRPr="00685806" w:rsidRDefault="003436A8" w:rsidP="003436A8">
      <w:pPr>
        <w:jc w:val="both"/>
        <w:rPr>
          <w:sz w:val="24"/>
        </w:rPr>
      </w:pPr>
      <w:r w:rsidRPr="00685806">
        <w:rPr>
          <w:sz w:val="24"/>
        </w:rPr>
        <w:t>A hitelösszeg rendelkezésre tartása 201</w:t>
      </w:r>
      <w:r w:rsidR="005D797C" w:rsidRPr="00685806">
        <w:rPr>
          <w:sz w:val="24"/>
        </w:rPr>
        <w:t>9</w:t>
      </w:r>
      <w:r w:rsidRPr="00685806">
        <w:rPr>
          <w:sz w:val="24"/>
        </w:rPr>
        <w:t>. október 1-</w:t>
      </w:r>
      <w:r w:rsidR="00FC25AF">
        <w:rPr>
          <w:sz w:val="24"/>
        </w:rPr>
        <w:t>jé</w:t>
      </w:r>
      <w:r w:rsidRPr="00685806">
        <w:rPr>
          <w:sz w:val="24"/>
        </w:rPr>
        <w:t>től 26</w:t>
      </w:r>
      <w:r w:rsidR="005D797C" w:rsidRPr="00685806">
        <w:rPr>
          <w:sz w:val="24"/>
        </w:rPr>
        <w:t>8</w:t>
      </w:r>
      <w:r w:rsidRPr="00685806">
        <w:rPr>
          <w:sz w:val="24"/>
        </w:rPr>
        <w:t xml:space="preserve">.000.000 forint összegre módosult, mellyel a fennálló </w:t>
      </w:r>
      <w:r w:rsidR="005D797C" w:rsidRPr="00685806">
        <w:rPr>
          <w:sz w:val="24"/>
        </w:rPr>
        <w:t>5</w:t>
      </w:r>
      <w:r w:rsidRPr="00685806">
        <w:rPr>
          <w:sz w:val="24"/>
        </w:rPr>
        <w:t xml:space="preserve">00.000.000 forint hitelkeret csökkentésre került.  </w:t>
      </w:r>
    </w:p>
    <w:p w14:paraId="32DACE98" w14:textId="77777777" w:rsidR="003436A8" w:rsidRPr="004D1491" w:rsidRDefault="003436A8" w:rsidP="004D1491">
      <w:pPr>
        <w:jc w:val="both"/>
        <w:rPr>
          <w:sz w:val="24"/>
          <w:highlight w:val="yellow"/>
        </w:rPr>
      </w:pPr>
    </w:p>
    <w:p w14:paraId="014292EF" w14:textId="77777777" w:rsidR="00CC4A94" w:rsidRPr="00885A9A" w:rsidRDefault="00CC4A94" w:rsidP="00CC4A94">
      <w:pPr>
        <w:jc w:val="both"/>
        <w:rPr>
          <w:b/>
          <w:i/>
          <w:sz w:val="24"/>
          <w:szCs w:val="24"/>
        </w:rPr>
      </w:pPr>
      <w:r w:rsidRPr="00885A9A">
        <w:rPr>
          <w:b/>
          <w:i/>
          <w:sz w:val="24"/>
          <w:szCs w:val="24"/>
        </w:rPr>
        <w:t xml:space="preserve">Karbantartási előirányzatok </w:t>
      </w:r>
    </w:p>
    <w:p w14:paraId="2726EA11" w14:textId="77777777" w:rsidR="007C430C" w:rsidRPr="00885A9A" w:rsidRDefault="007C430C" w:rsidP="007C430C">
      <w:pPr>
        <w:jc w:val="both"/>
        <w:rPr>
          <w:sz w:val="24"/>
          <w:szCs w:val="24"/>
        </w:rPr>
      </w:pPr>
      <w:r w:rsidRPr="00885A9A">
        <w:rPr>
          <w:sz w:val="24"/>
          <w:szCs w:val="24"/>
        </w:rPr>
        <w:t xml:space="preserve">Az </w:t>
      </w:r>
      <w:r w:rsidR="001E2BA8" w:rsidRPr="00885A9A">
        <w:rPr>
          <w:sz w:val="24"/>
          <w:szCs w:val="24"/>
        </w:rPr>
        <w:t>5</w:t>
      </w:r>
      <w:r w:rsidRPr="00885A9A">
        <w:rPr>
          <w:sz w:val="24"/>
          <w:szCs w:val="24"/>
        </w:rPr>
        <w:t>/201</w:t>
      </w:r>
      <w:r w:rsidR="001E2BA8" w:rsidRPr="00885A9A">
        <w:rPr>
          <w:sz w:val="24"/>
          <w:szCs w:val="24"/>
        </w:rPr>
        <w:t>9</w:t>
      </w:r>
      <w:r w:rsidRPr="00885A9A">
        <w:rPr>
          <w:sz w:val="24"/>
          <w:szCs w:val="24"/>
        </w:rPr>
        <w:t>. (II.1</w:t>
      </w:r>
      <w:r w:rsidR="001E2BA8" w:rsidRPr="00885A9A">
        <w:rPr>
          <w:sz w:val="24"/>
          <w:szCs w:val="24"/>
        </w:rPr>
        <w:t>4</w:t>
      </w:r>
      <w:r w:rsidRPr="00885A9A">
        <w:rPr>
          <w:sz w:val="24"/>
          <w:szCs w:val="24"/>
        </w:rPr>
        <w:t>.) önkormányzati rendelet 13. § (3) bekezdése alapján 201</w:t>
      </w:r>
      <w:r w:rsidR="001E2BA8" w:rsidRPr="00885A9A">
        <w:rPr>
          <w:sz w:val="24"/>
          <w:szCs w:val="24"/>
        </w:rPr>
        <w:t>9</w:t>
      </w:r>
      <w:r w:rsidRPr="00885A9A">
        <w:rPr>
          <w:sz w:val="24"/>
          <w:szCs w:val="24"/>
        </w:rPr>
        <w:t xml:space="preserve"> évi jóváhagyott karbantartási előirányzatok intézmények részére történő átadását az 5. és az 5/A. mellékletben részletezzük. Az intézmények költségvetésében a működési finanszírozás előirányzatát és a dologi kiadások előirányzatát megemeltük.</w:t>
      </w:r>
    </w:p>
    <w:p w14:paraId="2F450F41" w14:textId="77777777" w:rsidR="007C430C" w:rsidRPr="001510D1" w:rsidRDefault="007C430C" w:rsidP="007C430C">
      <w:pPr>
        <w:jc w:val="both"/>
        <w:rPr>
          <w:sz w:val="24"/>
          <w:highlight w:val="yellow"/>
        </w:rPr>
      </w:pPr>
    </w:p>
    <w:p w14:paraId="07670F8D" w14:textId="4ED8382D" w:rsidR="007C430C" w:rsidRPr="0061635C" w:rsidRDefault="007C430C" w:rsidP="007C430C">
      <w:pPr>
        <w:jc w:val="both"/>
        <w:rPr>
          <w:sz w:val="24"/>
        </w:rPr>
      </w:pPr>
      <w:r w:rsidRPr="0061635C">
        <w:rPr>
          <w:sz w:val="24"/>
        </w:rPr>
        <w:t xml:space="preserve">A költségvetés és zárszámadás előterjesztéséhez kapcsolódó mérlegek tartalmának és mellékleteinek meghatározásáról szóló 25/2005. (VII.13.) rendelet 2. § (2) bekezdésére figyelemmel a 2., 2/A., 3., 4., 5., 5/A., 6., 6/A., 7., 8., </w:t>
      </w:r>
      <w:r w:rsidR="00836AF6">
        <w:rPr>
          <w:sz w:val="24"/>
        </w:rPr>
        <w:t xml:space="preserve">10., </w:t>
      </w:r>
      <w:r w:rsidRPr="0061635C">
        <w:rPr>
          <w:sz w:val="24"/>
        </w:rPr>
        <w:t>12., 14.</w:t>
      </w:r>
      <w:bookmarkStart w:id="0" w:name="_GoBack"/>
      <w:bookmarkEnd w:id="0"/>
      <w:r w:rsidRPr="0061635C">
        <w:rPr>
          <w:sz w:val="24"/>
        </w:rPr>
        <w:t xml:space="preserve"> mellékletek kerültek módosításra és kiegészítésre.</w:t>
      </w:r>
    </w:p>
    <w:p w14:paraId="17CC5AA8" w14:textId="7DC31820" w:rsidR="006606D6" w:rsidRDefault="006606D6" w:rsidP="006606D6">
      <w:pPr>
        <w:jc w:val="both"/>
        <w:rPr>
          <w:b/>
          <w:sz w:val="24"/>
          <w:szCs w:val="24"/>
        </w:rPr>
      </w:pPr>
    </w:p>
    <w:p w14:paraId="15BEAEFC" w14:textId="1436DB22" w:rsidR="0061635C" w:rsidRDefault="006606D6" w:rsidP="006606D6">
      <w:pPr>
        <w:jc w:val="both"/>
        <w:rPr>
          <w:b/>
          <w:sz w:val="24"/>
          <w:szCs w:val="24"/>
        </w:rPr>
      </w:pPr>
      <w:r w:rsidRPr="0061635C">
        <w:rPr>
          <w:b/>
          <w:sz w:val="24"/>
          <w:szCs w:val="24"/>
        </w:rPr>
        <w:t xml:space="preserve">A j k a, 2019. </w:t>
      </w:r>
      <w:r w:rsidR="00043AFA">
        <w:rPr>
          <w:b/>
          <w:sz w:val="24"/>
          <w:szCs w:val="24"/>
        </w:rPr>
        <w:t>október 3.</w:t>
      </w:r>
    </w:p>
    <w:p w14:paraId="17816EB0" w14:textId="5B80066A" w:rsidR="00043AFA" w:rsidRDefault="00043AFA" w:rsidP="006606D6">
      <w:pPr>
        <w:jc w:val="both"/>
        <w:rPr>
          <w:b/>
          <w:sz w:val="24"/>
          <w:szCs w:val="24"/>
        </w:rPr>
      </w:pPr>
    </w:p>
    <w:p w14:paraId="5982FE5A" w14:textId="77777777" w:rsidR="00043AFA" w:rsidRDefault="00043AFA" w:rsidP="006606D6">
      <w:pPr>
        <w:jc w:val="both"/>
        <w:rPr>
          <w:b/>
          <w:sz w:val="24"/>
          <w:szCs w:val="24"/>
        </w:rPr>
      </w:pPr>
    </w:p>
    <w:p w14:paraId="2422BD66" w14:textId="77777777" w:rsidR="0061635C" w:rsidRDefault="0061635C" w:rsidP="006606D6">
      <w:pPr>
        <w:jc w:val="both"/>
        <w:rPr>
          <w:b/>
          <w:sz w:val="24"/>
          <w:szCs w:val="24"/>
        </w:rPr>
      </w:pPr>
    </w:p>
    <w:p w14:paraId="612B1852" w14:textId="77777777" w:rsidR="00142F5C" w:rsidRDefault="00142F5C" w:rsidP="006606D6">
      <w:pPr>
        <w:jc w:val="both"/>
        <w:rPr>
          <w:b/>
          <w:sz w:val="24"/>
          <w:szCs w:val="24"/>
        </w:rPr>
      </w:pPr>
    </w:p>
    <w:p w14:paraId="63C8B530" w14:textId="41274ABB" w:rsidR="006606D6" w:rsidRPr="00BF745C" w:rsidRDefault="006606D6" w:rsidP="006606D6">
      <w:pPr>
        <w:jc w:val="both"/>
        <w:rPr>
          <w:b/>
          <w:sz w:val="24"/>
          <w:szCs w:val="24"/>
        </w:rPr>
      </w:pPr>
      <w:r w:rsidRPr="0061635C">
        <w:rPr>
          <w:b/>
          <w:sz w:val="24"/>
          <w:szCs w:val="24"/>
        </w:rPr>
        <w:tab/>
      </w:r>
      <w:r w:rsidRPr="0061635C">
        <w:rPr>
          <w:b/>
          <w:sz w:val="24"/>
          <w:szCs w:val="24"/>
        </w:rPr>
        <w:tab/>
      </w:r>
      <w:r w:rsidRPr="0061635C">
        <w:rPr>
          <w:b/>
          <w:sz w:val="24"/>
          <w:szCs w:val="24"/>
        </w:rPr>
        <w:tab/>
      </w:r>
      <w:r w:rsidRPr="0061635C">
        <w:rPr>
          <w:b/>
          <w:sz w:val="24"/>
          <w:szCs w:val="24"/>
        </w:rPr>
        <w:tab/>
      </w:r>
      <w:r w:rsidRPr="0061635C">
        <w:rPr>
          <w:b/>
          <w:sz w:val="24"/>
          <w:szCs w:val="24"/>
        </w:rPr>
        <w:tab/>
      </w:r>
      <w:r w:rsidRPr="0061635C">
        <w:rPr>
          <w:b/>
          <w:sz w:val="24"/>
          <w:szCs w:val="24"/>
        </w:rPr>
        <w:tab/>
      </w:r>
      <w:r w:rsidRPr="0061635C">
        <w:rPr>
          <w:b/>
          <w:sz w:val="24"/>
          <w:szCs w:val="24"/>
        </w:rPr>
        <w:tab/>
        <w:t>Dr. Jáger László</w:t>
      </w:r>
      <w:r w:rsidRPr="00BF745C">
        <w:rPr>
          <w:b/>
          <w:sz w:val="24"/>
          <w:szCs w:val="24"/>
        </w:rPr>
        <w:t xml:space="preserve"> </w:t>
      </w:r>
    </w:p>
    <w:p w14:paraId="00885FCF" w14:textId="1F05C591" w:rsidR="009F6871" w:rsidRDefault="006606D6" w:rsidP="00566A09">
      <w:pPr>
        <w:jc w:val="both"/>
      </w:pPr>
      <w:r w:rsidRPr="00BF745C">
        <w:rPr>
          <w:b/>
          <w:sz w:val="24"/>
          <w:szCs w:val="24"/>
        </w:rPr>
        <w:tab/>
      </w:r>
      <w:r w:rsidRPr="00BF745C">
        <w:rPr>
          <w:b/>
          <w:sz w:val="24"/>
          <w:szCs w:val="24"/>
        </w:rPr>
        <w:tab/>
      </w:r>
      <w:r w:rsidRPr="00BF745C">
        <w:rPr>
          <w:b/>
          <w:sz w:val="24"/>
          <w:szCs w:val="24"/>
        </w:rPr>
        <w:tab/>
      </w:r>
      <w:r w:rsidRPr="00BF745C">
        <w:rPr>
          <w:b/>
          <w:sz w:val="24"/>
          <w:szCs w:val="24"/>
        </w:rPr>
        <w:tab/>
      </w:r>
      <w:r w:rsidRPr="00BF745C">
        <w:rPr>
          <w:b/>
          <w:sz w:val="24"/>
          <w:szCs w:val="24"/>
        </w:rPr>
        <w:tab/>
      </w:r>
      <w:r w:rsidRPr="00BF745C">
        <w:rPr>
          <w:b/>
          <w:sz w:val="24"/>
          <w:szCs w:val="24"/>
        </w:rPr>
        <w:tab/>
      </w:r>
      <w:r w:rsidRPr="00BF745C">
        <w:rPr>
          <w:b/>
          <w:sz w:val="24"/>
          <w:szCs w:val="24"/>
        </w:rPr>
        <w:tab/>
        <w:t>címzetes főjegyző</w:t>
      </w:r>
    </w:p>
    <w:sectPr w:rsidR="009F6871" w:rsidSect="00332544">
      <w:footerReference w:type="even" r:id="rId13"/>
      <w:footerReference w:type="default" r:id="rId14"/>
      <w:pgSz w:w="11906" w:h="16838"/>
      <w:pgMar w:top="1418" w:right="1418" w:bottom="1418"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5935" w14:textId="77777777" w:rsidR="007924C1" w:rsidRDefault="007924C1">
      <w:r>
        <w:separator/>
      </w:r>
    </w:p>
  </w:endnote>
  <w:endnote w:type="continuationSeparator" w:id="0">
    <w:p w14:paraId="36EB0318" w14:textId="77777777" w:rsidR="007924C1" w:rsidRDefault="0079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F462" w14:textId="77777777" w:rsidR="00A5276B" w:rsidRDefault="00401D4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413E61" w14:textId="77777777" w:rsidR="00A5276B" w:rsidRDefault="007924C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22E4" w14:textId="77777777" w:rsidR="00A5276B" w:rsidRDefault="00401D4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803DB">
      <w:rPr>
        <w:rStyle w:val="Oldalszm"/>
        <w:noProof/>
      </w:rPr>
      <w:t>12</w:t>
    </w:r>
    <w:r>
      <w:rPr>
        <w:rStyle w:val="Oldalszm"/>
      </w:rPr>
      <w:fldChar w:fldCharType="end"/>
    </w:r>
  </w:p>
  <w:p w14:paraId="76754BA2" w14:textId="77777777" w:rsidR="00A5276B" w:rsidRDefault="007924C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11AEF" w14:textId="77777777" w:rsidR="007924C1" w:rsidRDefault="007924C1">
      <w:r>
        <w:separator/>
      </w:r>
    </w:p>
  </w:footnote>
  <w:footnote w:type="continuationSeparator" w:id="0">
    <w:p w14:paraId="31F90B8D" w14:textId="77777777" w:rsidR="007924C1" w:rsidRDefault="00792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334"/>
    <w:multiLevelType w:val="hybridMultilevel"/>
    <w:tmpl w:val="2B9209B0"/>
    <w:lvl w:ilvl="0" w:tplc="040E000F">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50375E3"/>
    <w:multiLevelType w:val="hybridMultilevel"/>
    <w:tmpl w:val="96DA9F7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FC1877"/>
    <w:multiLevelType w:val="hybridMultilevel"/>
    <w:tmpl w:val="42169C46"/>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42D23AD"/>
    <w:multiLevelType w:val="hybridMultilevel"/>
    <w:tmpl w:val="21F288D0"/>
    <w:lvl w:ilvl="0" w:tplc="850ECB7E">
      <w:start w:val="1"/>
      <w:numFmt w:val="decimal"/>
      <w:lvlText w:val="(%1)"/>
      <w:lvlJc w:val="left"/>
      <w:pPr>
        <w:ind w:left="1417" w:hanging="708"/>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17A25290"/>
    <w:multiLevelType w:val="hybridMultilevel"/>
    <w:tmpl w:val="17C077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A4A7D"/>
    <w:multiLevelType w:val="hybridMultilevel"/>
    <w:tmpl w:val="DB04A07C"/>
    <w:lvl w:ilvl="0" w:tplc="040E000F">
      <w:start w:val="1"/>
      <w:numFmt w:val="decimal"/>
      <w:lvlText w:val="%1."/>
      <w:lvlJc w:val="left"/>
      <w:pPr>
        <w:tabs>
          <w:tab w:val="num" w:pos="1080"/>
        </w:tabs>
        <w:ind w:left="1080" w:hanging="360"/>
      </w:pPr>
    </w:lvl>
    <w:lvl w:ilvl="1" w:tplc="040E0001">
      <w:start w:val="1"/>
      <w:numFmt w:val="bullet"/>
      <w:lvlText w:val=""/>
      <w:lvlJc w:val="left"/>
      <w:pPr>
        <w:tabs>
          <w:tab w:val="num" w:pos="1800"/>
        </w:tabs>
        <w:ind w:left="1800" w:hanging="360"/>
      </w:pPr>
      <w:rPr>
        <w:rFonts w:ascii="Symbol" w:hAnsi="Symbol"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 w15:restartNumberingAfterBreak="0">
    <w:nsid w:val="36D7128E"/>
    <w:multiLevelType w:val="hybridMultilevel"/>
    <w:tmpl w:val="18BAE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4D24AB"/>
    <w:multiLevelType w:val="hybridMultilevel"/>
    <w:tmpl w:val="8B0A9B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68D454A"/>
    <w:multiLevelType w:val="hybridMultilevel"/>
    <w:tmpl w:val="5A340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DE5410"/>
    <w:multiLevelType w:val="hybridMultilevel"/>
    <w:tmpl w:val="C0900A0E"/>
    <w:lvl w:ilvl="0" w:tplc="9A94AD1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B0C6101"/>
    <w:multiLevelType w:val="hybridMultilevel"/>
    <w:tmpl w:val="18666122"/>
    <w:lvl w:ilvl="0" w:tplc="040E0001">
      <w:start w:val="1"/>
      <w:numFmt w:val="bullet"/>
      <w:lvlText w:val=""/>
      <w:lvlJc w:val="left"/>
      <w:pPr>
        <w:tabs>
          <w:tab w:val="num" w:pos="720"/>
        </w:tabs>
        <w:ind w:left="720" w:hanging="360"/>
      </w:pPr>
      <w:rPr>
        <w:rFonts w:ascii="Symbol" w:hAnsi="Symbol" w:hint="default"/>
      </w:rPr>
    </w:lvl>
    <w:lvl w:ilvl="1" w:tplc="94D6716C">
      <w:start w:val="8"/>
      <w:numFmt w:val="bullet"/>
      <w:lvlText w:val="-"/>
      <w:lvlJc w:val="left"/>
      <w:pPr>
        <w:tabs>
          <w:tab w:val="num" w:pos="1440"/>
        </w:tabs>
        <w:ind w:left="1440" w:hanging="360"/>
      </w:pPr>
      <w:rPr>
        <w:rFonts w:ascii="Times New Roman" w:eastAsia="Times New Roman" w:hAnsi="Times New Roman" w:cs="Times New Roman"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3499F"/>
    <w:multiLevelType w:val="hybridMultilevel"/>
    <w:tmpl w:val="656E84EE"/>
    <w:lvl w:ilvl="0" w:tplc="4284353A">
      <w:start w:val="1"/>
      <w:numFmt w:val="lowerLetter"/>
      <w:lvlText w:val="%1)"/>
      <w:lvlJc w:val="left"/>
      <w:pPr>
        <w:ind w:left="1290" w:hanging="360"/>
      </w:pPr>
      <w:rPr>
        <w:rFonts w:hint="default"/>
      </w:rPr>
    </w:lvl>
    <w:lvl w:ilvl="1" w:tplc="040E0019" w:tentative="1">
      <w:start w:val="1"/>
      <w:numFmt w:val="lowerLetter"/>
      <w:lvlText w:val="%2."/>
      <w:lvlJc w:val="left"/>
      <w:pPr>
        <w:ind w:left="2010" w:hanging="360"/>
      </w:pPr>
    </w:lvl>
    <w:lvl w:ilvl="2" w:tplc="040E001B" w:tentative="1">
      <w:start w:val="1"/>
      <w:numFmt w:val="lowerRoman"/>
      <w:lvlText w:val="%3."/>
      <w:lvlJc w:val="right"/>
      <w:pPr>
        <w:ind w:left="2730" w:hanging="180"/>
      </w:pPr>
    </w:lvl>
    <w:lvl w:ilvl="3" w:tplc="040E000F" w:tentative="1">
      <w:start w:val="1"/>
      <w:numFmt w:val="decimal"/>
      <w:lvlText w:val="%4."/>
      <w:lvlJc w:val="left"/>
      <w:pPr>
        <w:ind w:left="3450" w:hanging="360"/>
      </w:pPr>
    </w:lvl>
    <w:lvl w:ilvl="4" w:tplc="040E0019" w:tentative="1">
      <w:start w:val="1"/>
      <w:numFmt w:val="lowerLetter"/>
      <w:lvlText w:val="%5."/>
      <w:lvlJc w:val="left"/>
      <w:pPr>
        <w:ind w:left="4170" w:hanging="360"/>
      </w:pPr>
    </w:lvl>
    <w:lvl w:ilvl="5" w:tplc="040E001B" w:tentative="1">
      <w:start w:val="1"/>
      <w:numFmt w:val="lowerRoman"/>
      <w:lvlText w:val="%6."/>
      <w:lvlJc w:val="right"/>
      <w:pPr>
        <w:ind w:left="4890" w:hanging="180"/>
      </w:pPr>
    </w:lvl>
    <w:lvl w:ilvl="6" w:tplc="040E000F" w:tentative="1">
      <w:start w:val="1"/>
      <w:numFmt w:val="decimal"/>
      <w:lvlText w:val="%7."/>
      <w:lvlJc w:val="left"/>
      <w:pPr>
        <w:ind w:left="5610" w:hanging="360"/>
      </w:pPr>
    </w:lvl>
    <w:lvl w:ilvl="7" w:tplc="040E0019" w:tentative="1">
      <w:start w:val="1"/>
      <w:numFmt w:val="lowerLetter"/>
      <w:lvlText w:val="%8."/>
      <w:lvlJc w:val="left"/>
      <w:pPr>
        <w:ind w:left="6330" w:hanging="360"/>
      </w:pPr>
    </w:lvl>
    <w:lvl w:ilvl="8" w:tplc="040E001B" w:tentative="1">
      <w:start w:val="1"/>
      <w:numFmt w:val="lowerRoman"/>
      <w:lvlText w:val="%9."/>
      <w:lvlJc w:val="right"/>
      <w:pPr>
        <w:ind w:left="7050" w:hanging="180"/>
      </w:pPr>
    </w:lvl>
  </w:abstractNum>
  <w:abstractNum w:abstractNumId="13" w15:restartNumberingAfterBreak="0">
    <w:nsid w:val="56537E22"/>
    <w:multiLevelType w:val="hybridMultilevel"/>
    <w:tmpl w:val="4FE0C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C545500"/>
    <w:multiLevelType w:val="hybridMultilevel"/>
    <w:tmpl w:val="596E4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C9B6D2F"/>
    <w:multiLevelType w:val="hybridMultilevel"/>
    <w:tmpl w:val="ED4C1FE6"/>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16" w15:restartNumberingAfterBreak="0">
    <w:nsid w:val="5DEC6CAE"/>
    <w:multiLevelType w:val="hybridMultilevel"/>
    <w:tmpl w:val="1BA01A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60DC23F1"/>
    <w:multiLevelType w:val="hybridMultilevel"/>
    <w:tmpl w:val="5F26AC88"/>
    <w:lvl w:ilvl="0" w:tplc="4EB26C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0A55C1"/>
    <w:multiLevelType w:val="hybridMultilevel"/>
    <w:tmpl w:val="6AEC6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22E3176"/>
    <w:multiLevelType w:val="hybridMultilevel"/>
    <w:tmpl w:val="95D699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41F1DA2"/>
    <w:multiLevelType w:val="hybridMultilevel"/>
    <w:tmpl w:val="22CEC54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1" w15:restartNumberingAfterBreak="0">
    <w:nsid w:val="7E3F1342"/>
    <w:multiLevelType w:val="hybridMultilevel"/>
    <w:tmpl w:val="A398A2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5"/>
  </w:num>
  <w:num w:numId="5">
    <w:abstractNumId w:val="1"/>
  </w:num>
  <w:num w:numId="6">
    <w:abstractNumId w:val="6"/>
  </w:num>
  <w:num w:numId="7">
    <w:abstractNumId w:val="21"/>
  </w:num>
  <w:num w:numId="8">
    <w:abstractNumId w:val="13"/>
  </w:num>
  <w:num w:numId="9">
    <w:abstractNumId w:val="14"/>
  </w:num>
  <w:num w:numId="10">
    <w:abstractNumId w:val="18"/>
  </w:num>
  <w:num w:numId="11">
    <w:abstractNumId w:val="2"/>
  </w:num>
  <w:num w:numId="12">
    <w:abstractNumId w:val="4"/>
  </w:num>
  <w:num w:numId="13">
    <w:abstractNumId w:val="12"/>
  </w:num>
  <w:num w:numId="14">
    <w:abstractNumId w:val="8"/>
  </w:num>
  <w:num w:numId="15">
    <w:abstractNumId w:val="17"/>
  </w:num>
  <w:num w:numId="16">
    <w:abstractNumId w:val="10"/>
  </w:num>
  <w:num w:numId="17">
    <w:abstractNumId w:val="0"/>
  </w:num>
  <w:num w:numId="18">
    <w:abstractNumId w:val="9"/>
  </w:num>
  <w:num w:numId="19">
    <w:abstractNumId w:val="19"/>
  </w:num>
  <w:num w:numId="20">
    <w:abstractNumId w:val="20"/>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E3"/>
    <w:rsid w:val="00004D99"/>
    <w:rsid w:val="00020882"/>
    <w:rsid w:val="000230E6"/>
    <w:rsid w:val="0002394B"/>
    <w:rsid w:val="00041E1B"/>
    <w:rsid w:val="00043AFA"/>
    <w:rsid w:val="000551C0"/>
    <w:rsid w:val="00067F4C"/>
    <w:rsid w:val="00080267"/>
    <w:rsid w:val="0008541E"/>
    <w:rsid w:val="0008788B"/>
    <w:rsid w:val="0009173C"/>
    <w:rsid w:val="000A7982"/>
    <w:rsid w:val="000B4F35"/>
    <w:rsid w:val="000C3FDC"/>
    <w:rsid w:val="000C66EA"/>
    <w:rsid w:val="000E2B49"/>
    <w:rsid w:val="000F3048"/>
    <w:rsid w:val="000F3B50"/>
    <w:rsid w:val="001024BA"/>
    <w:rsid w:val="00103457"/>
    <w:rsid w:val="00114B9B"/>
    <w:rsid w:val="0012550B"/>
    <w:rsid w:val="00126D0A"/>
    <w:rsid w:val="00142F5C"/>
    <w:rsid w:val="00146650"/>
    <w:rsid w:val="001510D1"/>
    <w:rsid w:val="00162AF0"/>
    <w:rsid w:val="001641FE"/>
    <w:rsid w:val="00175ACC"/>
    <w:rsid w:val="00175F6B"/>
    <w:rsid w:val="001803DB"/>
    <w:rsid w:val="001855A6"/>
    <w:rsid w:val="00192FC5"/>
    <w:rsid w:val="00195703"/>
    <w:rsid w:val="001A50B8"/>
    <w:rsid w:val="001D7F8A"/>
    <w:rsid w:val="001E2BA8"/>
    <w:rsid w:val="001E7B9E"/>
    <w:rsid w:val="001F0D68"/>
    <w:rsid w:val="001F189B"/>
    <w:rsid w:val="001F34E4"/>
    <w:rsid w:val="001F7331"/>
    <w:rsid w:val="00201703"/>
    <w:rsid w:val="002102B5"/>
    <w:rsid w:val="0021746F"/>
    <w:rsid w:val="00236C53"/>
    <w:rsid w:val="00241113"/>
    <w:rsid w:val="00242B78"/>
    <w:rsid w:val="00263D41"/>
    <w:rsid w:val="0027202C"/>
    <w:rsid w:val="002750D5"/>
    <w:rsid w:val="00285D8F"/>
    <w:rsid w:val="002903CA"/>
    <w:rsid w:val="002947DC"/>
    <w:rsid w:val="002A4D9B"/>
    <w:rsid w:val="002A4F21"/>
    <w:rsid w:val="002B18B1"/>
    <w:rsid w:val="002B5649"/>
    <w:rsid w:val="002B6BB3"/>
    <w:rsid w:val="002C315B"/>
    <w:rsid w:val="002C565D"/>
    <w:rsid w:val="002F1C52"/>
    <w:rsid w:val="002F277D"/>
    <w:rsid w:val="002F7E48"/>
    <w:rsid w:val="003131F3"/>
    <w:rsid w:val="0032652C"/>
    <w:rsid w:val="003403E3"/>
    <w:rsid w:val="0034076D"/>
    <w:rsid w:val="00343631"/>
    <w:rsid w:val="003436A8"/>
    <w:rsid w:val="0035216C"/>
    <w:rsid w:val="00357BBD"/>
    <w:rsid w:val="003702A6"/>
    <w:rsid w:val="003816B9"/>
    <w:rsid w:val="00383830"/>
    <w:rsid w:val="003842D0"/>
    <w:rsid w:val="003918EE"/>
    <w:rsid w:val="003A3B1D"/>
    <w:rsid w:val="003B129B"/>
    <w:rsid w:val="003B6843"/>
    <w:rsid w:val="003C0647"/>
    <w:rsid w:val="003C1F19"/>
    <w:rsid w:val="003C20B9"/>
    <w:rsid w:val="003C5624"/>
    <w:rsid w:val="003D2990"/>
    <w:rsid w:val="003E2AAD"/>
    <w:rsid w:val="003E5235"/>
    <w:rsid w:val="003E6AF5"/>
    <w:rsid w:val="003F31BE"/>
    <w:rsid w:val="003F5A4A"/>
    <w:rsid w:val="004007CD"/>
    <w:rsid w:val="00401D46"/>
    <w:rsid w:val="00412D3D"/>
    <w:rsid w:val="00413F63"/>
    <w:rsid w:val="004358B3"/>
    <w:rsid w:val="00435BB0"/>
    <w:rsid w:val="0044106E"/>
    <w:rsid w:val="004500FC"/>
    <w:rsid w:val="00453C9A"/>
    <w:rsid w:val="004637A8"/>
    <w:rsid w:val="004638A3"/>
    <w:rsid w:val="00473031"/>
    <w:rsid w:val="004866EE"/>
    <w:rsid w:val="00486A57"/>
    <w:rsid w:val="00495825"/>
    <w:rsid w:val="004A15CA"/>
    <w:rsid w:val="004A53A8"/>
    <w:rsid w:val="004B2E6B"/>
    <w:rsid w:val="004B5238"/>
    <w:rsid w:val="004B663E"/>
    <w:rsid w:val="004C576B"/>
    <w:rsid w:val="004D1491"/>
    <w:rsid w:val="004D2E6E"/>
    <w:rsid w:val="004D3EF8"/>
    <w:rsid w:val="004D7A49"/>
    <w:rsid w:val="004E028B"/>
    <w:rsid w:val="004E3A7F"/>
    <w:rsid w:val="004E3E47"/>
    <w:rsid w:val="004F3BFE"/>
    <w:rsid w:val="005049AA"/>
    <w:rsid w:val="00511DCD"/>
    <w:rsid w:val="00526E56"/>
    <w:rsid w:val="005460A2"/>
    <w:rsid w:val="0055543C"/>
    <w:rsid w:val="00561D91"/>
    <w:rsid w:val="00566A09"/>
    <w:rsid w:val="005702F5"/>
    <w:rsid w:val="00577CF0"/>
    <w:rsid w:val="0058365F"/>
    <w:rsid w:val="00590FF5"/>
    <w:rsid w:val="00594CF0"/>
    <w:rsid w:val="005A01A6"/>
    <w:rsid w:val="005B4703"/>
    <w:rsid w:val="005B6E39"/>
    <w:rsid w:val="005C140E"/>
    <w:rsid w:val="005C6946"/>
    <w:rsid w:val="005D48D0"/>
    <w:rsid w:val="005D58F3"/>
    <w:rsid w:val="005D797C"/>
    <w:rsid w:val="006057B9"/>
    <w:rsid w:val="00611121"/>
    <w:rsid w:val="0061635C"/>
    <w:rsid w:val="00626BB2"/>
    <w:rsid w:val="00634B78"/>
    <w:rsid w:val="00643F84"/>
    <w:rsid w:val="006508F3"/>
    <w:rsid w:val="006606D6"/>
    <w:rsid w:val="00664455"/>
    <w:rsid w:val="006669B6"/>
    <w:rsid w:val="0066723B"/>
    <w:rsid w:val="00670EC5"/>
    <w:rsid w:val="00683A49"/>
    <w:rsid w:val="00684103"/>
    <w:rsid w:val="00684883"/>
    <w:rsid w:val="00685806"/>
    <w:rsid w:val="006907F5"/>
    <w:rsid w:val="006957F7"/>
    <w:rsid w:val="006A1A8C"/>
    <w:rsid w:val="006A29F1"/>
    <w:rsid w:val="006B3948"/>
    <w:rsid w:val="006C6F7A"/>
    <w:rsid w:val="006D2DB6"/>
    <w:rsid w:val="006E283A"/>
    <w:rsid w:val="006E4AB8"/>
    <w:rsid w:val="006E5EB8"/>
    <w:rsid w:val="006E7DE8"/>
    <w:rsid w:val="006F2F15"/>
    <w:rsid w:val="00702E19"/>
    <w:rsid w:val="007037B2"/>
    <w:rsid w:val="00711629"/>
    <w:rsid w:val="00713E5B"/>
    <w:rsid w:val="00713F6E"/>
    <w:rsid w:val="00731359"/>
    <w:rsid w:val="00754A9B"/>
    <w:rsid w:val="007573BD"/>
    <w:rsid w:val="0076405A"/>
    <w:rsid w:val="007726AC"/>
    <w:rsid w:val="00784D9C"/>
    <w:rsid w:val="007924C1"/>
    <w:rsid w:val="0079587C"/>
    <w:rsid w:val="00795E2C"/>
    <w:rsid w:val="007A10BF"/>
    <w:rsid w:val="007B1B11"/>
    <w:rsid w:val="007C08A5"/>
    <w:rsid w:val="007C2649"/>
    <w:rsid w:val="007C430C"/>
    <w:rsid w:val="007D4C7B"/>
    <w:rsid w:val="007F486C"/>
    <w:rsid w:val="00810FE5"/>
    <w:rsid w:val="0082057D"/>
    <w:rsid w:val="008235F5"/>
    <w:rsid w:val="00830AF7"/>
    <w:rsid w:val="00836AF6"/>
    <w:rsid w:val="00840097"/>
    <w:rsid w:val="008446AD"/>
    <w:rsid w:val="00864277"/>
    <w:rsid w:val="0086449E"/>
    <w:rsid w:val="00866564"/>
    <w:rsid w:val="00866A82"/>
    <w:rsid w:val="008721A9"/>
    <w:rsid w:val="008803D9"/>
    <w:rsid w:val="00885A9A"/>
    <w:rsid w:val="0089315E"/>
    <w:rsid w:val="00895F94"/>
    <w:rsid w:val="008A5AAE"/>
    <w:rsid w:val="008B1F51"/>
    <w:rsid w:val="008D26D6"/>
    <w:rsid w:val="008D7124"/>
    <w:rsid w:val="008E21DB"/>
    <w:rsid w:val="008E2DFC"/>
    <w:rsid w:val="008E5310"/>
    <w:rsid w:val="008E5BDC"/>
    <w:rsid w:val="008E6265"/>
    <w:rsid w:val="008E6F90"/>
    <w:rsid w:val="008F20AA"/>
    <w:rsid w:val="008F5918"/>
    <w:rsid w:val="008F7C8B"/>
    <w:rsid w:val="009027F4"/>
    <w:rsid w:val="00905233"/>
    <w:rsid w:val="009065CB"/>
    <w:rsid w:val="00916A8B"/>
    <w:rsid w:val="00921CB1"/>
    <w:rsid w:val="009440F4"/>
    <w:rsid w:val="00955826"/>
    <w:rsid w:val="00956D0C"/>
    <w:rsid w:val="0097060E"/>
    <w:rsid w:val="00982726"/>
    <w:rsid w:val="00986DB9"/>
    <w:rsid w:val="009C05F5"/>
    <w:rsid w:val="009C6A2C"/>
    <w:rsid w:val="009F49CF"/>
    <w:rsid w:val="009F6871"/>
    <w:rsid w:val="00A0139B"/>
    <w:rsid w:val="00A02C3C"/>
    <w:rsid w:val="00A05ABB"/>
    <w:rsid w:val="00A10134"/>
    <w:rsid w:val="00A118DD"/>
    <w:rsid w:val="00A11DCC"/>
    <w:rsid w:val="00A153AF"/>
    <w:rsid w:val="00A15F7D"/>
    <w:rsid w:val="00A165B9"/>
    <w:rsid w:val="00A178E6"/>
    <w:rsid w:val="00A37CD2"/>
    <w:rsid w:val="00A40D0F"/>
    <w:rsid w:val="00A42CCA"/>
    <w:rsid w:val="00A456F9"/>
    <w:rsid w:val="00A45F9F"/>
    <w:rsid w:val="00A60E67"/>
    <w:rsid w:val="00A6218D"/>
    <w:rsid w:val="00A65C2A"/>
    <w:rsid w:val="00A85D90"/>
    <w:rsid w:val="00A86746"/>
    <w:rsid w:val="00AA0133"/>
    <w:rsid w:val="00AA3452"/>
    <w:rsid w:val="00AB1B7F"/>
    <w:rsid w:val="00AB750E"/>
    <w:rsid w:val="00AC15EE"/>
    <w:rsid w:val="00AC4856"/>
    <w:rsid w:val="00AD6140"/>
    <w:rsid w:val="00AF7FCA"/>
    <w:rsid w:val="00B04C6D"/>
    <w:rsid w:val="00B15417"/>
    <w:rsid w:val="00B16930"/>
    <w:rsid w:val="00B17E18"/>
    <w:rsid w:val="00B32944"/>
    <w:rsid w:val="00B41250"/>
    <w:rsid w:val="00B61063"/>
    <w:rsid w:val="00B65716"/>
    <w:rsid w:val="00B800E5"/>
    <w:rsid w:val="00B802D1"/>
    <w:rsid w:val="00B82B55"/>
    <w:rsid w:val="00B83D79"/>
    <w:rsid w:val="00B8420E"/>
    <w:rsid w:val="00B84927"/>
    <w:rsid w:val="00B86489"/>
    <w:rsid w:val="00B93D64"/>
    <w:rsid w:val="00B94C0D"/>
    <w:rsid w:val="00BA16A2"/>
    <w:rsid w:val="00BB3168"/>
    <w:rsid w:val="00BB4D30"/>
    <w:rsid w:val="00BC05EA"/>
    <w:rsid w:val="00BC79F7"/>
    <w:rsid w:val="00BD56D4"/>
    <w:rsid w:val="00BF458D"/>
    <w:rsid w:val="00BF745C"/>
    <w:rsid w:val="00C06B5B"/>
    <w:rsid w:val="00C130FE"/>
    <w:rsid w:val="00C213A0"/>
    <w:rsid w:val="00C25392"/>
    <w:rsid w:val="00C260F3"/>
    <w:rsid w:val="00C26967"/>
    <w:rsid w:val="00C40B25"/>
    <w:rsid w:val="00C4423B"/>
    <w:rsid w:val="00C5774E"/>
    <w:rsid w:val="00C62153"/>
    <w:rsid w:val="00C627C2"/>
    <w:rsid w:val="00C63C25"/>
    <w:rsid w:val="00C76AB1"/>
    <w:rsid w:val="00C9580E"/>
    <w:rsid w:val="00CB5A02"/>
    <w:rsid w:val="00CC470C"/>
    <w:rsid w:val="00CC4A94"/>
    <w:rsid w:val="00CC7902"/>
    <w:rsid w:val="00CD00E2"/>
    <w:rsid w:val="00CE0F96"/>
    <w:rsid w:val="00CE5FAA"/>
    <w:rsid w:val="00CE660B"/>
    <w:rsid w:val="00D037AD"/>
    <w:rsid w:val="00D04244"/>
    <w:rsid w:val="00D133B3"/>
    <w:rsid w:val="00D15723"/>
    <w:rsid w:val="00D162A5"/>
    <w:rsid w:val="00D26E8A"/>
    <w:rsid w:val="00D40301"/>
    <w:rsid w:val="00D509B1"/>
    <w:rsid w:val="00D52A3E"/>
    <w:rsid w:val="00D57868"/>
    <w:rsid w:val="00D828FA"/>
    <w:rsid w:val="00D878F4"/>
    <w:rsid w:val="00D92CE2"/>
    <w:rsid w:val="00DA114C"/>
    <w:rsid w:val="00DA2E9D"/>
    <w:rsid w:val="00DA4051"/>
    <w:rsid w:val="00DC34E8"/>
    <w:rsid w:val="00DC5698"/>
    <w:rsid w:val="00DC6266"/>
    <w:rsid w:val="00DE4A89"/>
    <w:rsid w:val="00E03D8C"/>
    <w:rsid w:val="00E04DDC"/>
    <w:rsid w:val="00E233A6"/>
    <w:rsid w:val="00E2567B"/>
    <w:rsid w:val="00E26BFA"/>
    <w:rsid w:val="00E3158B"/>
    <w:rsid w:val="00E31DCF"/>
    <w:rsid w:val="00E35AC0"/>
    <w:rsid w:val="00E410B1"/>
    <w:rsid w:val="00E510D0"/>
    <w:rsid w:val="00E62882"/>
    <w:rsid w:val="00E66635"/>
    <w:rsid w:val="00E669C1"/>
    <w:rsid w:val="00E66B45"/>
    <w:rsid w:val="00E66BB6"/>
    <w:rsid w:val="00E84036"/>
    <w:rsid w:val="00E87E66"/>
    <w:rsid w:val="00E938A2"/>
    <w:rsid w:val="00E9650B"/>
    <w:rsid w:val="00EB3CAF"/>
    <w:rsid w:val="00EB44A6"/>
    <w:rsid w:val="00EB51E4"/>
    <w:rsid w:val="00EC555F"/>
    <w:rsid w:val="00ED04EF"/>
    <w:rsid w:val="00ED420C"/>
    <w:rsid w:val="00EE0D0B"/>
    <w:rsid w:val="00EE5610"/>
    <w:rsid w:val="00F0503C"/>
    <w:rsid w:val="00F052B1"/>
    <w:rsid w:val="00F10489"/>
    <w:rsid w:val="00F306A3"/>
    <w:rsid w:val="00F356C0"/>
    <w:rsid w:val="00F36B6C"/>
    <w:rsid w:val="00F36F3C"/>
    <w:rsid w:val="00F4152A"/>
    <w:rsid w:val="00F54BF5"/>
    <w:rsid w:val="00F62EF3"/>
    <w:rsid w:val="00F6539E"/>
    <w:rsid w:val="00F657FB"/>
    <w:rsid w:val="00F70426"/>
    <w:rsid w:val="00F745C2"/>
    <w:rsid w:val="00F75238"/>
    <w:rsid w:val="00F75267"/>
    <w:rsid w:val="00F93433"/>
    <w:rsid w:val="00FA31DC"/>
    <w:rsid w:val="00FA3222"/>
    <w:rsid w:val="00FB2464"/>
    <w:rsid w:val="00FC25AF"/>
    <w:rsid w:val="00FD1DB6"/>
    <w:rsid w:val="00FF32F1"/>
    <w:rsid w:val="00FF59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B594"/>
  <w15:chartTrackingRefBased/>
  <w15:docId w15:val="{F822EA3D-FF58-444E-89C2-07129D68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6606D6"/>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6606D6"/>
    <w:pPr>
      <w:keepNext/>
      <w:outlineLvl w:val="0"/>
    </w:pPr>
    <w:rPr>
      <w:sz w:val="24"/>
      <w:szCs w:val="24"/>
    </w:rPr>
  </w:style>
  <w:style w:type="paragraph" w:styleId="Cmsor2">
    <w:name w:val="heading 2"/>
    <w:basedOn w:val="Norml"/>
    <w:next w:val="Norml"/>
    <w:link w:val="Cmsor2Char"/>
    <w:qFormat/>
    <w:rsid w:val="006606D6"/>
    <w:pPr>
      <w:keepNext/>
      <w:outlineLvl w:val="1"/>
    </w:pPr>
    <w:rPr>
      <w:b/>
      <w:bCs/>
      <w:sz w:val="24"/>
      <w:szCs w:val="24"/>
    </w:rPr>
  </w:style>
  <w:style w:type="paragraph" w:styleId="Cmsor3">
    <w:name w:val="heading 3"/>
    <w:basedOn w:val="Norml"/>
    <w:next w:val="Norml"/>
    <w:link w:val="Cmsor3Char"/>
    <w:qFormat/>
    <w:rsid w:val="006606D6"/>
    <w:pPr>
      <w:keepNext/>
      <w:jc w:val="both"/>
      <w:outlineLvl w:val="2"/>
    </w:pPr>
    <w:rPr>
      <w:b/>
      <w:bCs/>
      <w:sz w:val="24"/>
      <w:szCs w:val="24"/>
    </w:rPr>
  </w:style>
  <w:style w:type="paragraph" w:styleId="Cmsor4">
    <w:name w:val="heading 4"/>
    <w:basedOn w:val="Norml"/>
    <w:next w:val="Norml"/>
    <w:link w:val="Cmsor4Char"/>
    <w:qFormat/>
    <w:rsid w:val="006606D6"/>
    <w:pPr>
      <w:keepNext/>
      <w:jc w:val="both"/>
      <w:outlineLvl w:val="3"/>
    </w:pPr>
    <w:rPr>
      <w:sz w:val="24"/>
      <w:szCs w:val="24"/>
    </w:rPr>
  </w:style>
  <w:style w:type="paragraph" w:styleId="Cmsor5">
    <w:name w:val="heading 5"/>
    <w:basedOn w:val="Norml"/>
    <w:next w:val="Norml"/>
    <w:link w:val="Cmsor5Char"/>
    <w:qFormat/>
    <w:rsid w:val="006606D6"/>
    <w:pPr>
      <w:spacing w:before="240" w:after="60"/>
      <w:outlineLvl w:val="4"/>
    </w:pPr>
    <w:rPr>
      <w:b/>
      <w:bCs/>
      <w:i/>
      <w:iCs/>
      <w:sz w:val="26"/>
      <w:szCs w:val="26"/>
    </w:rPr>
  </w:style>
  <w:style w:type="paragraph" w:styleId="Cmsor7">
    <w:name w:val="heading 7"/>
    <w:basedOn w:val="Norml"/>
    <w:next w:val="Norml"/>
    <w:link w:val="Cmsor7Char"/>
    <w:qFormat/>
    <w:rsid w:val="006606D6"/>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606D6"/>
    <w:rPr>
      <w:rFonts w:ascii="Times New Roman" w:eastAsia="Times New Roman" w:hAnsi="Times New Roman" w:cs="Times New Roman"/>
      <w:sz w:val="24"/>
      <w:szCs w:val="24"/>
    </w:rPr>
  </w:style>
  <w:style w:type="character" w:customStyle="1" w:styleId="Cmsor2Char">
    <w:name w:val="Címsor 2 Char"/>
    <w:basedOn w:val="Bekezdsalapbettpusa"/>
    <w:link w:val="Cmsor2"/>
    <w:rsid w:val="006606D6"/>
    <w:rPr>
      <w:rFonts w:ascii="Times New Roman" w:eastAsia="Times New Roman" w:hAnsi="Times New Roman" w:cs="Times New Roman"/>
      <w:b/>
      <w:bCs/>
      <w:sz w:val="24"/>
      <w:szCs w:val="24"/>
    </w:rPr>
  </w:style>
  <w:style w:type="character" w:customStyle="1" w:styleId="Cmsor3Char">
    <w:name w:val="Címsor 3 Char"/>
    <w:basedOn w:val="Bekezdsalapbettpusa"/>
    <w:link w:val="Cmsor3"/>
    <w:rsid w:val="006606D6"/>
    <w:rPr>
      <w:rFonts w:ascii="Times New Roman" w:eastAsia="Times New Roman" w:hAnsi="Times New Roman" w:cs="Times New Roman"/>
      <w:b/>
      <w:bCs/>
      <w:sz w:val="24"/>
      <w:szCs w:val="24"/>
    </w:rPr>
  </w:style>
  <w:style w:type="character" w:customStyle="1" w:styleId="Cmsor4Char">
    <w:name w:val="Címsor 4 Char"/>
    <w:basedOn w:val="Bekezdsalapbettpusa"/>
    <w:link w:val="Cmsor4"/>
    <w:rsid w:val="006606D6"/>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6606D6"/>
    <w:rPr>
      <w:rFonts w:ascii="Times New Roman" w:eastAsia="Times New Roman" w:hAnsi="Times New Roman" w:cs="Times New Roman"/>
      <w:b/>
      <w:bCs/>
      <w:i/>
      <w:iCs/>
      <w:sz w:val="26"/>
      <w:szCs w:val="26"/>
    </w:rPr>
  </w:style>
  <w:style w:type="character" w:customStyle="1" w:styleId="Cmsor7Char">
    <w:name w:val="Címsor 7 Char"/>
    <w:basedOn w:val="Bekezdsalapbettpusa"/>
    <w:link w:val="Cmsor7"/>
    <w:rsid w:val="006606D6"/>
    <w:rPr>
      <w:rFonts w:ascii="Times New Roman" w:eastAsia="Times New Roman" w:hAnsi="Times New Roman" w:cs="Times New Roman"/>
      <w:sz w:val="24"/>
      <w:szCs w:val="24"/>
    </w:rPr>
  </w:style>
  <w:style w:type="paragraph" w:styleId="Cm">
    <w:name w:val="Title"/>
    <w:basedOn w:val="Norml"/>
    <w:link w:val="CmChar"/>
    <w:qFormat/>
    <w:rsid w:val="006606D6"/>
    <w:pPr>
      <w:ind w:right="4394"/>
      <w:jc w:val="center"/>
    </w:pPr>
    <w:rPr>
      <w:b/>
      <w:bCs/>
      <w:spacing w:val="30"/>
      <w:lang w:eastAsia="hu-HU"/>
    </w:rPr>
  </w:style>
  <w:style w:type="character" w:customStyle="1" w:styleId="CmChar">
    <w:name w:val="Cím Char"/>
    <w:basedOn w:val="Bekezdsalapbettpusa"/>
    <w:link w:val="Cm"/>
    <w:rsid w:val="006606D6"/>
    <w:rPr>
      <w:rFonts w:ascii="Times New Roman" w:eastAsia="Times New Roman" w:hAnsi="Times New Roman" w:cs="Times New Roman"/>
      <w:b/>
      <w:bCs/>
      <w:spacing w:val="30"/>
      <w:sz w:val="20"/>
      <w:szCs w:val="20"/>
      <w:lang w:eastAsia="hu-HU"/>
    </w:rPr>
  </w:style>
  <w:style w:type="paragraph" w:styleId="llb">
    <w:name w:val="footer"/>
    <w:basedOn w:val="Norml"/>
    <w:link w:val="llbChar"/>
    <w:uiPriority w:val="99"/>
    <w:rsid w:val="006606D6"/>
    <w:pPr>
      <w:tabs>
        <w:tab w:val="center" w:pos="4536"/>
        <w:tab w:val="right" w:pos="9072"/>
      </w:tabs>
    </w:pPr>
  </w:style>
  <w:style w:type="character" w:customStyle="1" w:styleId="llbChar">
    <w:name w:val="Élőláb Char"/>
    <w:basedOn w:val="Bekezdsalapbettpusa"/>
    <w:link w:val="llb"/>
    <w:uiPriority w:val="99"/>
    <w:rsid w:val="006606D6"/>
    <w:rPr>
      <w:rFonts w:ascii="Times New Roman" w:eastAsia="Times New Roman" w:hAnsi="Times New Roman" w:cs="Times New Roman"/>
      <w:sz w:val="20"/>
      <w:szCs w:val="20"/>
    </w:rPr>
  </w:style>
  <w:style w:type="character" w:styleId="Oldalszm">
    <w:name w:val="page number"/>
    <w:basedOn w:val="Bekezdsalapbettpusa"/>
    <w:rsid w:val="006606D6"/>
  </w:style>
  <w:style w:type="paragraph" w:styleId="Szvegtrzs2">
    <w:name w:val="Body Text 2"/>
    <w:basedOn w:val="Norml"/>
    <w:link w:val="Szvegtrzs2Char"/>
    <w:rsid w:val="006606D6"/>
    <w:pPr>
      <w:jc w:val="both"/>
    </w:pPr>
    <w:rPr>
      <w:sz w:val="24"/>
      <w:szCs w:val="24"/>
      <w:lang w:eastAsia="hu-HU"/>
    </w:rPr>
  </w:style>
  <w:style w:type="character" w:customStyle="1" w:styleId="Szvegtrzs2Char">
    <w:name w:val="Szövegtörzs 2 Char"/>
    <w:basedOn w:val="Bekezdsalapbettpusa"/>
    <w:link w:val="Szvegtrzs2"/>
    <w:rsid w:val="006606D6"/>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7C430C"/>
    <w:pPr>
      <w:spacing w:after="120"/>
    </w:pPr>
  </w:style>
  <w:style w:type="character" w:customStyle="1" w:styleId="SzvegtrzsChar">
    <w:name w:val="Szövegtörzs Char"/>
    <w:basedOn w:val="Bekezdsalapbettpusa"/>
    <w:link w:val="Szvegtrzs"/>
    <w:uiPriority w:val="99"/>
    <w:semiHidden/>
    <w:rsid w:val="007C430C"/>
    <w:rPr>
      <w:rFonts w:ascii="Times New Roman" w:eastAsia="Times New Roman" w:hAnsi="Times New Roman" w:cs="Times New Roman"/>
      <w:sz w:val="20"/>
      <w:szCs w:val="20"/>
    </w:rPr>
  </w:style>
  <w:style w:type="paragraph" w:styleId="Listaszerbekezds">
    <w:name w:val="List Paragraph"/>
    <w:basedOn w:val="Norml"/>
    <w:uiPriority w:val="34"/>
    <w:qFormat/>
    <w:rsid w:val="007C430C"/>
    <w:pPr>
      <w:ind w:left="708"/>
    </w:pPr>
  </w:style>
  <w:style w:type="paragraph" w:styleId="Buborkszveg">
    <w:name w:val="Balloon Text"/>
    <w:basedOn w:val="Norml"/>
    <w:link w:val="BuborkszvegChar"/>
    <w:uiPriority w:val="99"/>
    <w:semiHidden/>
    <w:unhideWhenUsed/>
    <w:rsid w:val="006A29F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29F1"/>
    <w:rPr>
      <w:rFonts w:ascii="Segoe UI" w:eastAsia="Times New Roman" w:hAnsi="Segoe UI" w:cs="Segoe UI"/>
      <w:sz w:val="18"/>
      <w:szCs w:val="18"/>
    </w:rPr>
  </w:style>
  <w:style w:type="character" w:styleId="Jegyzethivatkozs">
    <w:name w:val="annotation reference"/>
    <w:basedOn w:val="Bekezdsalapbettpusa"/>
    <w:uiPriority w:val="99"/>
    <w:semiHidden/>
    <w:unhideWhenUsed/>
    <w:rsid w:val="0055543C"/>
    <w:rPr>
      <w:sz w:val="16"/>
      <w:szCs w:val="16"/>
    </w:rPr>
  </w:style>
  <w:style w:type="paragraph" w:styleId="Jegyzetszveg">
    <w:name w:val="annotation text"/>
    <w:basedOn w:val="Norml"/>
    <w:link w:val="JegyzetszvegChar"/>
    <w:uiPriority w:val="99"/>
    <w:semiHidden/>
    <w:unhideWhenUsed/>
    <w:rsid w:val="0055543C"/>
  </w:style>
  <w:style w:type="character" w:customStyle="1" w:styleId="JegyzetszvegChar">
    <w:name w:val="Jegyzetszöveg Char"/>
    <w:basedOn w:val="Bekezdsalapbettpusa"/>
    <w:link w:val="Jegyzetszveg"/>
    <w:uiPriority w:val="99"/>
    <w:semiHidden/>
    <w:rsid w:val="0055543C"/>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55543C"/>
    <w:rPr>
      <w:b/>
      <w:bCs/>
    </w:rPr>
  </w:style>
  <w:style w:type="character" w:customStyle="1" w:styleId="MegjegyzstrgyaChar">
    <w:name w:val="Megjegyzés tárgya Char"/>
    <w:basedOn w:val="JegyzetszvegChar"/>
    <w:link w:val="Megjegyzstrgya"/>
    <w:uiPriority w:val="99"/>
    <w:semiHidden/>
    <w:rsid w:val="005554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6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4065-B6D2-4E81-8693-FB8DEE7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11</Pages>
  <Words>2610</Words>
  <Characters>18016</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Kellerné Kovács Rita Új</dc:creator>
  <cp:keywords/>
  <dc:description/>
  <cp:lastModifiedBy>Zollerné Schmidt Zsuzsa Új</cp:lastModifiedBy>
  <cp:revision>122</cp:revision>
  <cp:lastPrinted>2019-09-25T13:32:00Z</cp:lastPrinted>
  <dcterms:created xsi:type="dcterms:W3CDTF">2019-05-28T09:21:00Z</dcterms:created>
  <dcterms:modified xsi:type="dcterms:W3CDTF">2019-10-02T08:09:00Z</dcterms:modified>
</cp:coreProperties>
</file>