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D198" w14:textId="77777777" w:rsidR="00084F80" w:rsidRDefault="00084F80" w:rsidP="00084F80">
      <w:pPr>
        <w:pStyle w:val="Szvegtrzs"/>
        <w:spacing w:after="0" w:line="240" w:lineRule="auto"/>
        <w:jc w:val="center"/>
        <w:rPr>
          <w:b/>
          <w:bCs/>
          <w:sz w:val="22"/>
          <w:szCs w:val="22"/>
        </w:rPr>
      </w:pPr>
    </w:p>
    <w:p w14:paraId="0F7F7CEB" w14:textId="291C90E4" w:rsidR="00E834A6" w:rsidRDefault="00F479CC" w:rsidP="00084F80">
      <w:pPr>
        <w:pStyle w:val="Szvegtrzs"/>
        <w:spacing w:after="0" w:line="240" w:lineRule="auto"/>
        <w:jc w:val="center"/>
        <w:rPr>
          <w:b/>
          <w:bCs/>
          <w:sz w:val="22"/>
          <w:szCs w:val="22"/>
        </w:rPr>
      </w:pPr>
      <w:r w:rsidRPr="00084F80">
        <w:rPr>
          <w:b/>
          <w:bCs/>
          <w:sz w:val="22"/>
          <w:szCs w:val="22"/>
        </w:rPr>
        <w:t xml:space="preserve">Ajka Város Önkormányzata Képviselő-testületének </w:t>
      </w:r>
      <w:r w:rsidR="00287F12">
        <w:rPr>
          <w:b/>
          <w:bCs/>
          <w:sz w:val="22"/>
          <w:szCs w:val="22"/>
        </w:rPr>
        <w:t>33</w:t>
      </w:r>
      <w:r w:rsidRPr="00084F80">
        <w:rPr>
          <w:b/>
          <w:bCs/>
          <w:sz w:val="22"/>
          <w:szCs w:val="22"/>
        </w:rPr>
        <w:t>/2022. (XI. 24.) önkormányzati rendelete</w:t>
      </w:r>
      <w:r w:rsidR="00084F80" w:rsidRPr="00084F80">
        <w:rPr>
          <w:b/>
          <w:bCs/>
          <w:sz w:val="22"/>
          <w:szCs w:val="22"/>
        </w:rPr>
        <w:t xml:space="preserve"> </w:t>
      </w:r>
      <w:r w:rsidRPr="00084F80">
        <w:rPr>
          <w:b/>
          <w:bCs/>
          <w:sz w:val="22"/>
          <w:szCs w:val="22"/>
        </w:rPr>
        <w:t>az önkormányzat 2022. évi költségvetéséről szóló 3/2022. (II.15.) önkormányzati rendelet módosításáról</w:t>
      </w:r>
    </w:p>
    <w:p w14:paraId="114D5015" w14:textId="77777777" w:rsidR="00084F80" w:rsidRPr="00084F80" w:rsidRDefault="00084F80" w:rsidP="00084F80">
      <w:pPr>
        <w:pStyle w:val="Szvegtrzs"/>
        <w:spacing w:after="0" w:line="240" w:lineRule="auto"/>
        <w:jc w:val="center"/>
        <w:rPr>
          <w:b/>
          <w:bCs/>
          <w:sz w:val="22"/>
          <w:szCs w:val="22"/>
        </w:rPr>
      </w:pPr>
    </w:p>
    <w:p w14:paraId="28E7EE4F" w14:textId="77777777" w:rsidR="00E834A6" w:rsidRPr="00084F80" w:rsidRDefault="00F479CC">
      <w:pPr>
        <w:pStyle w:val="Szvegtrzs"/>
        <w:spacing w:before="220" w:after="0" w:line="240" w:lineRule="auto"/>
        <w:jc w:val="both"/>
        <w:rPr>
          <w:sz w:val="22"/>
          <w:szCs w:val="22"/>
        </w:rPr>
      </w:pPr>
      <w:r w:rsidRPr="00084F80">
        <w:rPr>
          <w:sz w:val="22"/>
          <w:szCs w:val="22"/>
        </w:rPr>
        <w:t>Ajka város Önkormányzata Képviselő-testülete Magyarország Alaptörvénye 32. cikk (2) bekezdésében meghatározott eredeti jogalkotói hatáskörében, az Alaptörvény 32. cikk (1) bekezdésének f) pontjában meghatározott feladatkörében eljárva a következőt rendeli el:</w:t>
      </w:r>
    </w:p>
    <w:p w14:paraId="64AE033F" w14:textId="77777777" w:rsidR="00E834A6" w:rsidRPr="00084F80" w:rsidRDefault="00F479CC">
      <w:pPr>
        <w:pStyle w:val="Szvegtrzs"/>
        <w:spacing w:before="240" w:after="240" w:line="240" w:lineRule="auto"/>
        <w:jc w:val="center"/>
        <w:rPr>
          <w:b/>
          <w:bCs/>
          <w:sz w:val="22"/>
          <w:szCs w:val="22"/>
        </w:rPr>
      </w:pPr>
      <w:r w:rsidRPr="00084F80">
        <w:rPr>
          <w:b/>
          <w:bCs/>
          <w:sz w:val="22"/>
          <w:szCs w:val="22"/>
        </w:rPr>
        <w:t>1. §</w:t>
      </w:r>
    </w:p>
    <w:p w14:paraId="02BF6AB9" w14:textId="77777777" w:rsidR="00E834A6" w:rsidRPr="00084F80" w:rsidRDefault="00F479CC">
      <w:pPr>
        <w:pStyle w:val="Szvegtrzs"/>
        <w:spacing w:after="0" w:line="240" w:lineRule="auto"/>
        <w:jc w:val="both"/>
        <w:rPr>
          <w:sz w:val="22"/>
          <w:szCs w:val="22"/>
        </w:rPr>
      </w:pPr>
      <w:r w:rsidRPr="00084F80">
        <w:rPr>
          <w:sz w:val="22"/>
          <w:szCs w:val="22"/>
        </w:rPr>
        <w:t>A 2022. évi költségvetéséről szóló 3/2022. (II. 15.) önkormányzati rendelet 2. §-a helyébe a következő rendelkezés lép:</w:t>
      </w:r>
    </w:p>
    <w:p w14:paraId="046DDEBA" w14:textId="77777777" w:rsidR="00E834A6" w:rsidRPr="00084F80" w:rsidRDefault="00F479CC">
      <w:pPr>
        <w:pStyle w:val="Szvegtrzs"/>
        <w:spacing w:before="240" w:after="240" w:line="240" w:lineRule="auto"/>
        <w:jc w:val="center"/>
        <w:rPr>
          <w:b/>
          <w:bCs/>
          <w:sz w:val="22"/>
          <w:szCs w:val="22"/>
        </w:rPr>
      </w:pPr>
      <w:r w:rsidRPr="00084F80">
        <w:rPr>
          <w:b/>
          <w:bCs/>
          <w:sz w:val="22"/>
          <w:szCs w:val="22"/>
        </w:rPr>
        <w:t>„2. §</w:t>
      </w:r>
    </w:p>
    <w:p w14:paraId="06063CCC" w14:textId="77777777" w:rsidR="00E834A6" w:rsidRPr="00084F80" w:rsidRDefault="00F479CC">
      <w:pPr>
        <w:pStyle w:val="Szvegtrzs"/>
        <w:spacing w:after="0" w:line="240" w:lineRule="auto"/>
        <w:jc w:val="both"/>
        <w:rPr>
          <w:sz w:val="22"/>
          <w:szCs w:val="22"/>
        </w:rPr>
      </w:pPr>
      <w:r w:rsidRPr="00084F80">
        <w:rPr>
          <w:sz w:val="22"/>
          <w:szCs w:val="22"/>
        </w:rPr>
        <w:t>(1) Ajka Város Önkormányzatának Képviselő-testülete az önkormányzat 2022. évi</w:t>
      </w:r>
    </w:p>
    <w:p w14:paraId="3857238F" w14:textId="77777777" w:rsidR="00E834A6" w:rsidRPr="00084F80" w:rsidRDefault="00F479CC">
      <w:pPr>
        <w:pStyle w:val="Szvegtrzs"/>
        <w:spacing w:after="0" w:line="240" w:lineRule="auto"/>
        <w:ind w:left="580" w:hanging="560"/>
        <w:jc w:val="both"/>
        <w:rPr>
          <w:sz w:val="22"/>
          <w:szCs w:val="22"/>
        </w:rPr>
      </w:pPr>
      <w:r w:rsidRPr="00084F80">
        <w:rPr>
          <w:i/>
          <w:iCs/>
          <w:sz w:val="22"/>
          <w:szCs w:val="22"/>
        </w:rPr>
        <w:t>a)</w:t>
      </w:r>
      <w:r w:rsidRPr="00084F80">
        <w:rPr>
          <w:sz w:val="22"/>
          <w:szCs w:val="22"/>
        </w:rPr>
        <w:tab/>
        <w:t>a költségvetés</w:t>
      </w:r>
    </w:p>
    <w:p w14:paraId="01FBFE25"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aa)</w:t>
      </w:r>
      <w:r w:rsidRPr="00084F80">
        <w:rPr>
          <w:sz w:val="22"/>
          <w:szCs w:val="22"/>
        </w:rPr>
        <w:tab/>
        <w:t>bevételi főösszegét 11.788.461.000 forintban</w:t>
      </w:r>
    </w:p>
    <w:p w14:paraId="3B51922E"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ab)</w:t>
      </w:r>
      <w:r w:rsidRPr="00084F80">
        <w:rPr>
          <w:sz w:val="22"/>
          <w:szCs w:val="22"/>
        </w:rPr>
        <w:tab/>
        <w:t>kiadási főösszegét 11.983.678.000 forintban</w:t>
      </w:r>
    </w:p>
    <w:p w14:paraId="4361C628"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ac)</w:t>
      </w:r>
      <w:r w:rsidRPr="00084F80">
        <w:rPr>
          <w:sz w:val="22"/>
          <w:szCs w:val="22"/>
        </w:rPr>
        <w:tab/>
        <w:t>a hiányt 195.217.000 forintban</w:t>
      </w:r>
    </w:p>
    <w:p w14:paraId="18FBB60A" w14:textId="77777777" w:rsidR="00E834A6" w:rsidRPr="00084F80" w:rsidRDefault="00F479CC">
      <w:pPr>
        <w:pStyle w:val="Szvegtrzs"/>
        <w:spacing w:after="0" w:line="240" w:lineRule="auto"/>
        <w:ind w:left="580" w:hanging="560"/>
        <w:jc w:val="both"/>
        <w:rPr>
          <w:sz w:val="22"/>
          <w:szCs w:val="22"/>
        </w:rPr>
      </w:pPr>
      <w:r w:rsidRPr="00084F80">
        <w:rPr>
          <w:i/>
          <w:iCs/>
          <w:sz w:val="22"/>
          <w:szCs w:val="22"/>
        </w:rPr>
        <w:t>b)</w:t>
      </w:r>
      <w:r w:rsidRPr="00084F80">
        <w:rPr>
          <w:sz w:val="22"/>
          <w:szCs w:val="22"/>
        </w:rPr>
        <w:tab/>
        <w:t>finanszírozási előirányzat</w:t>
      </w:r>
    </w:p>
    <w:p w14:paraId="0B835861"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ba)</w:t>
      </w:r>
      <w:r w:rsidRPr="00084F80">
        <w:rPr>
          <w:sz w:val="22"/>
          <w:szCs w:val="22"/>
        </w:rPr>
        <w:tab/>
        <w:t>bevételi összegét 1.030.592.000 forintban,</w:t>
      </w:r>
    </w:p>
    <w:p w14:paraId="48E2444D"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bb)</w:t>
      </w:r>
      <w:r w:rsidRPr="00084F80">
        <w:rPr>
          <w:sz w:val="22"/>
          <w:szCs w:val="22"/>
        </w:rPr>
        <w:tab/>
        <w:t>kiadási összegét 835.375.000 forintban,</w:t>
      </w:r>
    </w:p>
    <w:p w14:paraId="2B630741" w14:textId="77777777" w:rsidR="00E834A6" w:rsidRPr="00084F80" w:rsidRDefault="00F479CC">
      <w:pPr>
        <w:pStyle w:val="Szvegtrzs"/>
        <w:spacing w:after="0" w:line="240" w:lineRule="auto"/>
        <w:ind w:left="580" w:hanging="560"/>
        <w:jc w:val="both"/>
        <w:rPr>
          <w:sz w:val="22"/>
          <w:szCs w:val="22"/>
        </w:rPr>
      </w:pPr>
      <w:r w:rsidRPr="00084F80">
        <w:rPr>
          <w:i/>
          <w:iCs/>
          <w:sz w:val="22"/>
          <w:szCs w:val="22"/>
        </w:rPr>
        <w:t>c)</w:t>
      </w:r>
      <w:r w:rsidRPr="00084F80">
        <w:rPr>
          <w:sz w:val="22"/>
          <w:szCs w:val="22"/>
        </w:rPr>
        <w:tab/>
        <w:t>a költségvetés</w:t>
      </w:r>
    </w:p>
    <w:p w14:paraId="111A14D2"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ca)</w:t>
      </w:r>
      <w:r w:rsidRPr="00084F80">
        <w:rPr>
          <w:sz w:val="22"/>
          <w:szCs w:val="22"/>
        </w:rPr>
        <w:tab/>
        <w:t>bevételi főösszegét 12.819.053.000 forintban,</w:t>
      </w:r>
    </w:p>
    <w:p w14:paraId="309D655A"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cb)</w:t>
      </w:r>
      <w:r w:rsidRPr="00084F80">
        <w:rPr>
          <w:sz w:val="22"/>
          <w:szCs w:val="22"/>
        </w:rPr>
        <w:tab/>
        <w:t>kiadási főösszegét 12.819.053.000 forintban,</w:t>
      </w:r>
    </w:p>
    <w:p w14:paraId="2145F5DA" w14:textId="77777777" w:rsidR="00E834A6" w:rsidRPr="00084F80" w:rsidRDefault="00F479CC">
      <w:pPr>
        <w:pStyle w:val="Szvegtrzs"/>
        <w:spacing w:after="0" w:line="240" w:lineRule="auto"/>
        <w:ind w:left="580"/>
        <w:jc w:val="both"/>
        <w:rPr>
          <w:sz w:val="22"/>
          <w:szCs w:val="22"/>
        </w:rPr>
      </w:pPr>
      <w:r w:rsidRPr="00084F80">
        <w:rPr>
          <w:sz w:val="22"/>
          <w:szCs w:val="22"/>
        </w:rPr>
        <w:t>a 2. melléklet szerinti bevétel-kiadás mérlegegyezőségével állapítja meg, és a 2/A. mellékletben bemutatott pénzügyi mérleg szerint hagyja jóvá.</w:t>
      </w:r>
    </w:p>
    <w:p w14:paraId="13F582F7" w14:textId="77777777" w:rsidR="00E834A6" w:rsidRPr="00084F80" w:rsidRDefault="00F479CC">
      <w:pPr>
        <w:pStyle w:val="Szvegtrzs"/>
        <w:spacing w:before="240" w:after="0" w:line="240" w:lineRule="auto"/>
        <w:jc w:val="both"/>
        <w:rPr>
          <w:sz w:val="22"/>
          <w:szCs w:val="22"/>
        </w:rPr>
      </w:pPr>
      <w:r w:rsidRPr="00084F80">
        <w:rPr>
          <w:sz w:val="22"/>
          <w:szCs w:val="22"/>
        </w:rPr>
        <w:t>(2) Az önkormányzat 2022. évi költségvetési előirányzata kiadási és bevételi főösszegének címek, alcímek, jogcím – csoportok, jogcímek szerinti részletezését a rendelet 3. - 4. mellékletei tartalmazzák.</w:t>
      </w:r>
    </w:p>
    <w:p w14:paraId="4CADFE3E" w14:textId="77777777" w:rsidR="00E834A6" w:rsidRPr="00084F80" w:rsidRDefault="00F479CC">
      <w:pPr>
        <w:pStyle w:val="Szvegtrzs"/>
        <w:spacing w:before="240" w:after="0" w:line="240" w:lineRule="auto"/>
        <w:jc w:val="both"/>
        <w:rPr>
          <w:sz w:val="22"/>
          <w:szCs w:val="22"/>
        </w:rPr>
      </w:pPr>
      <w:r w:rsidRPr="00084F80">
        <w:rPr>
          <w:sz w:val="22"/>
          <w:szCs w:val="22"/>
        </w:rPr>
        <w:t>(3) A képviselő-testület az önkormányzat 2022. évi költségvetésének kiadási főösszegén belül:</w:t>
      </w:r>
    </w:p>
    <w:p w14:paraId="49FF796C" w14:textId="77777777" w:rsidR="00E834A6" w:rsidRPr="00084F80" w:rsidRDefault="00F479CC">
      <w:pPr>
        <w:pStyle w:val="Szvegtrzs"/>
        <w:spacing w:after="0" w:line="240" w:lineRule="auto"/>
        <w:ind w:left="580" w:hanging="560"/>
        <w:jc w:val="both"/>
        <w:rPr>
          <w:sz w:val="22"/>
          <w:szCs w:val="22"/>
        </w:rPr>
      </w:pPr>
      <w:r w:rsidRPr="00084F80">
        <w:rPr>
          <w:i/>
          <w:iCs/>
          <w:sz w:val="22"/>
          <w:szCs w:val="22"/>
        </w:rPr>
        <w:t>1.</w:t>
      </w:r>
      <w:r w:rsidRPr="00084F80">
        <w:rPr>
          <w:sz w:val="22"/>
          <w:szCs w:val="22"/>
        </w:rPr>
        <w:tab/>
        <w:t>A költségvetési kiadási előirányzatok összegét</w:t>
      </w:r>
    </w:p>
    <w:p w14:paraId="68E20976"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a)</w:t>
      </w:r>
      <w:r w:rsidRPr="00084F80">
        <w:rPr>
          <w:sz w:val="22"/>
          <w:szCs w:val="22"/>
        </w:rPr>
        <w:tab/>
        <w:t>személyi jellegű kiadások 2.548.064.000 forintban,</w:t>
      </w:r>
    </w:p>
    <w:p w14:paraId="4291DCEB"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b)</w:t>
      </w:r>
      <w:r w:rsidRPr="00084F80">
        <w:rPr>
          <w:sz w:val="22"/>
          <w:szCs w:val="22"/>
        </w:rPr>
        <w:tab/>
        <w:t>a szociális hozzájárulási adó 384.113.000 forintban,</w:t>
      </w:r>
    </w:p>
    <w:p w14:paraId="70D4F02C"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c)</w:t>
      </w:r>
      <w:r w:rsidRPr="00084F80">
        <w:rPr>
          <w:sz w:val="22"/>
          <w:szCs w:val="22"/>
        </w:rPr>
        <w:tab/>
        <w:t>a dologi jellegű kiadások 2.277.568.000 forintban,</w:t>
      </w:r>
    </w:p>
    <w:p w14:paraId="340EA8CB"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d)</w:t>
      </w:r>
      <w:r w:rsidRPr="00084F80">
        <w:rPr>
          <w:sz w:val="22"/>
          <w:szCs w:val="22"/>
        </w:rPr>
        <w:tab/>
        <w:t>támogatásértékű működési kiadás 23.387.000 forintban,</w:t>
      </w:r>
    </w:p>
    <w:p w14:paraId="316E414C"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e)</w:t>
      </w:r>
      <w:r w:rsidRPr="00084F80">
        <w:rPr>
          <w:sz w:val="22"/>
          <w:szCs w:val="22"/>
        </w:rPr>
        <w:tab/>
        <w:t>működési célú pénzeszköz átadás államháztartáson kívülre 1.980.155.000 forintban,</w:t>
      </w:r>
    </w:p>
    <w:p w14:paraId="6DCBDA5F"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f)</w:t>
      </w:r>
      <w:r w:rsidRPr="00084F80">
        <w:rPr>
          <w:sz w:val="22"/>
          <w:szCs w:val="22"/>
        </w:rPr>
        <w:tab/>
        <w:t>társadalom és szociál politikai támogatás 9.512.000 forintban,</w:t>
      </w:r>
    </w:p>
    <w:p w14:paraId="40855F94"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g)</w:t>
      </w:r>
      <w:r w:rsidRPr="00084F80">
        <w:rPr>
          <w:sz w:val="22"/>
          <w:szCs w:val="22"/>
        </w:rPr>
        <w:tab/>
        <w:t>az ellátottak pénzbeni juttatásai 0 forintban,</w:t>
      </w:r>
    </w:p>
    <w:p w14:paraId="57B08E5A"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h)</w:t>
      </w:r>
      <w:r w:rsidRPr="00084F80">
        <w:rPr>
          <w:sz w:val="22"/>
          <w:szCs w:val="22"/>
        </w:rPr>
        <w:tab/>
        <w:t>törvényi előírásokon alapuló befizetés 354.277.000 forintban</w:t>
      </w:r>
    </w:p>
    <w:p w14:paraId="2B51E784" w14:textId="5E05DD6A" w:rsidR="00E834A6" w:rsidRDefault="00F479CC">
      <w:pPr>
        <w:pStyle w:val="Szvegtrzs"/>
        <w:spacing w:after="0" w:line="240" w:lineRule="auto"/>
        <w:ind w:left="580"/>
        <w:jc w:val="both"/>
        <w:rPr>
          <w:sz w:val="22"/>
          <w:szCs w:val="22"/>
        </w:rPr>
      </w:pPr>
      <w:r w:rsidRPr="00084F80">
        <w:rPr>
          <w:sz w:val="22"/>
          <w:szCs w:val="22"/>
        </w:rPr>
        <w:t>I) a helyi önkormányzatok előző évi elszámolásából származó kiadások 172.000 forintban,</w:t>
      </w:r>
    </w:p>
    <w:p w14:paraId="220C16A8" w14:textId="77777777" w:rsidR="00084F80" w:rsidRPr="00084F80" w:rsidRDefault="00084F80">
      <w:pPr>
        <w:pStyle w:val="Szvegtrzs"/>
        <w:spacing w:after="0" w:line="240" w:lineRule="auto"/>
        <w:ind w:left="580"/>
        <w:jc w:val="both"/>
        <w:rPr>
          <w:sz w:val="22"/>
          <w:szCs w:val="22"/>
        </w:rPr>
      </w:pPr>
    </w:p>
    <w:p w14:paraId="002B7E1C" w14:textId="77777777" w:rsidR="00E834A6" w:rsidRPr="00084F80" w:rsidRDefault="00F479CC">
      <w:pPr>
        <w:pStyle w:val="Szvegtrzs"/>
        <w:spacing w:after="0" w:line="240" w:lineRule="auto"/>
        <w:ind w:left="580" w:hanging="560"/>
        <w:jc w:val="both"/>
        <w:rPr>
          <w:sz w:val="22"/>
          <w:szCs w:val="22"/>
        </w:rPr>
      </w:pPr>
      <w:r w:rsidRPr="00084F80">
        <w:rPr>
          <w:i/>
          <w:iCs/>
          <w:sz w:val="22"/>
          <w:szCs w:val="22"/>
        </w:rPr>
        <w:t>2.</w:t>
      </w:r>
      <w:r w:rsidRPr="00084F80">
        <w:rPr>
          <w:sz w:val="22"/>
          <w:szCs w:val="22"/>
        </w:rPr>
        <w:tab/>
        <w:t>A felhalmozási célú kiadások összegét</w:t>
      </w:r>
    </w:p>
    <w:p w14:paraId="1F91B2C5"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a)</w:t>
      </w:r>
      <w:r w:rsidRPr="00084F80">
        <w:rPr>
          <w:sz w:val="22"/>
          <w:szCs w:val="22"/>
        </w:rPr>
        <w:tab/>
        <w:t>felújítási kiadások 554.885.000 forintban,</w:t>
      </w:r>
    </w:p>
    <w:p w14:paraId="3383E4B1"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b)</w:t>
      </w:r>
      <w:r w:rsidRPr="00084F80">
        <w:rPr>
          <w:sz w:val="22"/>
          <w:szCs w:val="22"/>
        </w:rPr>
        <w:tab/>
        <w:t>beruházási kiadások 1.718.170.000 forintban,</w:t>
      </w:r>
    </w:p>
    <w:p w14:paraId="65E93A35"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c)</w:t>
      </w:r>
      <w:r w:rsidRPr="00084F80">
        <w:rPr>
          <w:sz w:val="22"/>
          <w:szCs w:val="22"/>
        </w:rPr>
        <w:tab/>
        <w:t>támogatásértékű felhalmozási kiadás 1.000.000 forintban,</w:t>
      </w:r>
    </w:p>
    <w:p w14:paraId="3F6AF046"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d)</w:t>
      </w:r>
      <w:r w:rsidRPr="00084F80">
        <w:rPr>
          <w:sz w:val="22"/>
          <w:szCs w:val="22"/>
        </w:rPr>
        <w:tab/>
        <w:t>felhalmozási célú pénzeszköz átadás államháztartáson kívülre 864.394.000 forintban,</w:t>
      </w:r>
    </w:p>
    <w:p w14:paraId="0490924A"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e)</w:t>
      </w:r>
      <w:r w:rsidRPr="00084F80">
        <w:rPr>
          <w:sz w:val="22"/>
          <w:szCs w:val="22"/>
        </w:rPr>
        <w:tab/>
        <w:t>pénzügyi befektetések 2.210.000 forintban,</w:t>
      </w:r>
    </w:p>
    <w:p w14:paraId="3948C0BA" w14:textId="44CDFB21" w:rsidR="00E834A6" w:rsidRDefault="00F479CC">
      <w:pPr>
        <w:pStyle w:val="Szvegtrzs"/>
        <w:spacing w:after="0" w:line="240" w:lineRule="auto"/>
        <w:ind w:left="980" w:hanging="400"/>
        <w:jc w:val="both"/>
        <w:rPr>
          <w:sz w:val="22"/>
          <w:szCs w:val="22"/>
        </w:rPr>
      </w:pPr>
      <w:r w:rsidRPr="00084F80">
        <w:rPr>
          <w:i/>
          <w:iCs/>
          <w:sz w:val="22"/>
          <w:szCs w:val="22"/>
        </w:rPr>
        <w:t>f)</w:t>
      </w:r>
      <w:r w:rsidRPr="00084F80">
        <w:rPr>
          <w:sz w:val="22"/>
          <w:szCs w:val="22"/>
        </w:rPr>
        <w:tab/>
        <w:t>adott kölcsönök 224.835.000 forintban,</w:t>
      </w:r>
    </w:p>
    <w:p w14:paraId="2D28017F" w14:textId="77777777" w:rsidR="00084F80" w:rsidRPr="00084F80" w:rsidRDefault="00084F80">
      <w:pPr>
        <w:pStyle w:val="Szvegtrzs"/>
        <w:spacing w:after="0" w:line="240" w:lineRule="auto"/>
        <w:ind w:left="980" w:hanging="400"/>
        <w:jc w:val="both"/>
        <w:rPr>
          <w:sz w:val="22"/>
          <w:szCs w:val="22"/>
        </w:rPr>
      </w:pPr>
    </w:p>
    <w:p w14:paraId="371680FA" w14:textId="77777777" w:rsidR="00E834A6" w:rsidRPr="00084F80" w:rsidRDefault="00F479CC">
      <w:pPr>
        <w:pStyle w:val="Szvegtrzs"/>
        <w:spacing w:after="0" w:line="240" w:lineRule="auto"/>
        <w:ind w:left="580" w:hanging="560"/>
        <w:jc w:val="both"/>
        <w:rPr>
          <w:sz w:val="22"/>
          <w:szCs w:val="22"/>
        </w:rPr>
      </w:pPr>
      <w:r w:rsidRPr="00084F80">
        <w:rPr>
          <w:i/>
          <w:iCs/>
          <w:sz w:val="22"/>
          <w:szCs w:val="22"/>
        </w:rPr>
        <w:t>3.</w:t>
      </w:r>
      <w:r w:rsidRPr="00084F80">
        <w:rPr>
          <w:sz w:val="22"/>
          <w:szCs w:val="22"/>
        </w:rPr>
        <w:tab/>
        <w:t>Finanszírozási műveletek kiadási előirányzatát</w:t>
      </w:r>
    </w:p>
    <w:p w14:paraId="755ED5C0" w14:textId="77777777" w:rsidR="00E834A6" w:rsidRPr="00084F80" w:rsidRDefault="00F479CC">
      <w:pPr>
        <w:pStyle w:val="Szvegtrzs"/>
        <w:spacing w:after="0" w:line="240" w:lineRule="auto"/>
        <w:ind w:left="980" w:hanging="400"/>
        <w:jc w:val="both"/>
        <w:rPr>
          <w:sz w:val="22"/>
          <w:szCs w:val="22"/>
        </w:rPr>
      </w:pPr>
      <w:r w:rsidRPr="00084F80">
        <w:rPr>
          <w:i/>
          <w:iCs/>
          <w:sz w:val="22"/>
          <w:szCs w:val="22"/>
        </w:rPr>
        <w:t>a)</w:t>
      </w:r>
      <w:r w:rsidRPr="00084F80">
        <w:rPr>
          <w:sz w:val="22"/>
          <w:szCs w:val="22"/>
        </w:rPr>
        <w:tab/>
        <w:t>működési kiadás (folyószámla hiteltörlesztés) 595.197.000 forintban,</w:t>
      </w:r>
    </w:p>
    <w:p w14:paraId="523B2C45" w14:textId="77777777" w:rsidR="00E834A6" w:rsidRPr="00084F80" w:rsidRDefault="00F479CC">
      <w:pPr>
        <w:pStyle w:val="Szvegtrzs"/>
        <w:spacing w:after="240" w:line="240" w:lineRule="auto"/>
        <w:ind w:left="980" w:hanging="400"/>
        <w:jc w:val="both"/>
        <w:rPr>
          <w:sz w:val="22"/>
          <w:szCs w:val="22"/>
        </w:rPr>
      </w:pPr>
      <w:r w:rsidRPr="00084F80">
        <w:rPr>
          <w:i/>
          <w:iCs/>
          <w:sz w:val="22"/>
          <w:szCs w:val="22"/>
        </w:rPr>
        <w:lastRenderedPageBreak/>
        <w:t>b)</w:t>
      </w:r>
      <w:r w:rsidRPr="00084F80">
        <w:rPr>
          <w:sz w:val="22"/>
          <w:szCs w:val="22"/>
        </w:rPr>
        <w:tab/>
        <w:t>felhalmozási kiadás (hiteltörlesztés) 143.700.000 forintban c) államháztartáson belüli megelőlegezés visszaf. 96.478.000 forintban a költségvetési kiadások tekintetében a 4 – 5. mellékletekben részletezettek szerint, a felhalmozási kiadások tekintetében a 6., 6/A. mellékletben megjelölt feladatokkal és előirányzatokkal állapítja meg. A 12. mellékletben az éves előirányzat felhasználási ütemterv részletezésének megfelelően állapítja meg. Módosításra került a 14. melléklet, melyben szerepeltetjük az önkormányzat több éves kihatással járó döntéseiből származó kötelezettségeket célonként és éves bontásban. A képviselő-testület és az általa irányított költségvetési szervek előirányzatainak tagolását a kötelező feladatok, önként vállalat feladatok és államigazgatási feladatok szerint e rendelet 17. melléklete szerint hagyja jóvá.”</w:t>
      </w:r>
    </w:p>
    <w:p w14:paraId="431E4748" w14:textId="77777777" w:rsidR="00E834A6" w:rsidRPr="00084F80" w:rsidRDefault="00F479CC">
      <w:pPr>
        <w:pStyle w:val="Szvegtrzs"/>
        <w:spacing w:before="240" w:after="240" w:line="240" w:lineRule="auto"/>
        <w:jc w:val="center"/>
        <w:rPr>
          <w:b/>
          <w:bCs/>
          <w:sz w:val="22"/>
          <w:szCs w:val="22"/>
        </w:rPr>
      </w:pPr>
      <w:r w:rsidRPr="00084F80">
        <w:rPr>
          <w:b/>
          <w:bCs/>
          <w:sz w:val="22"/>
          <w:szCs w:val="22"/>
        </w:rPr>
        <w:t>2. §</w:t>
      </w:r>
    </w:p>
    <w:p w14:paraId="7BA1646D" w14:textId="77777777" w:rsidR="00E834A6" w:rsidRPr="00084F80" w:rsidRDefault="00F479CC">
      <w:pPr>
        <w:pStyle w:val="Szvegtrzs"/>
        <w:spacing w:after="0" w:line="240" w:lineRule="auto"/>
        <w:jc w:val="both"/>
        <w:rPr>
          <w:sz w:val="22"/>
          <w:szCs w:val="22"/>
        </w:rPr>
      </w:pPr>
      <w:r w:rsidRPr="00084F80">
        <w:rPr>
          <w:sz w:val="22"/>
          <w:szCs w:val="22"/>
        </w:rPr>
        <w:t>A 2022. évi költségvetéséről szóló 3/2022. (II. 15.) önkormányzati rendelet 4. § (1) bekezdése helyébe a következő rendelkezés lép:</w:t>
      </w:r>
    </w:p>
    <w:p w14:paraId="7996B08A" w14:textId="77777777" w:rsidR="00E834A6" w:rsidRPr="00084F80" w:rsidRDefault="00F479CC">
      <w:pPr>
        <w:pStyle w:val="Szvegtrzs"/>
        <w:spacing w:before="240" w:after="240" w:line="240" w:lineRule="auto"/>
        <w:jc w:val="both"/>
        <w:rPr>
          <w:sz w:val="22"/>
          <w:szCs w:val="22"/>
        </w:rPr>
      </w:pPr>
      <w:r w:rsidRPr="00084F80">
        <w:rPr>
          <w:sz w:val="22"/>
          <w:szCs w:val="22"/>
        </w:rPr>
        <w:t>„(1) Az önkormányzat 2022. évi költségvetésében 15.694.000 forint működési általános tartalékkal, 28.889.000 forint működési cél- és 996.353.000 forint felhalmozási céltartalékot állapít meg. A céltartalék feladatonkénti részletezését, felhasználását a költségvetési rendelet 7. mellékletében foglaltak szerint fogadja el. ”</w:t>
      </w:r>
    </w:p>
    <w:p w14:paraId="24FFA395" w14:textId="77777777" w:rsidR="00E834A6" w:rsidRPr="00084F80" w:rsidRDefault="00F479CC">
      <w:pPr>
        <w:pStyle w:val="Szvegtrzs"/>
        <w:spacing w:before="240" w:after="240" w:line="240" w:lineRule="auto"/>
        <w:jc w:val="center"/>
        <w:rPr>
          <w:b/>
          <w:bCs/>
          <w:sz w:val="22"/>
          <w:szCs w:val="22"/>
        </w:rPr>
      </w:pPr>
      <w:r w:rsidRPr="00084F80">
        <w:rPr>
          <w:b/>
          <w:bCs/>
          <w:sz w:val="22"/>
          <w:szCs w:val="22"/>
        </w:rPr>
        <w:t>3. §</w:t>
      </w:r>
    </w:p>
    <w:p w14:paraId="7E3351EF" w14:textId="77777777" w:rsidR="00E834A6" w:rsidRPr="00084F80" w:rsidRDefault="00F479CC" w:rsidP="00084F80">
      <w:pPr>
        <w:pStyle w:val="Szvegtrzs"/>
        <w:spacing w:after="0" w:line="240" w:lineRule="auto"/>
        <w:jc w:val="both"/>
        <w:rPr>
          <w:sz w:val="22"/>
          <w:szCs w:val="22"/>
        </w:rPr>
      </w:pPr>
      <w:r w:rsidRPr="00084F80">
        <w:rPr>
          <w:sz w:val="22"/>
          <w:szCs w:val="22"/>
        </w:rPr>
        <w:t>(1) A 2022. évi költségvetéséről szóló 3/2022. (II. 15.) önkormányzati rendelet 2. melléklete helyébe az 1. melléklet lép.</w:t>
      </w:r>
    </w:p>
    <w:p w14:paraId="11DB309E" w14:textId="77777777" w:rsidR="00E834A6" w:rsidRPr="00084F80" w:rsidRDefault="00F479CC" w:rsidP="00084F80">
      <w:pPr>
        <w:pStyle w:val="Szvegtrzs"/>
        <w:spacing w:after="0" w:line="240" w:lineRule="auto"/>
        <w:jc w:val="both"/>
        <w:rPr>
          <w:sz w:val="22"/>
          <w:szCs w:val="22"/>
        </w:rPr>
      </w:pPr>
      <w:r w:rsidRPr="00084F80">
        <w:rPr>
          <w:sz w:val="22"/>
          <w:szCs w:val="22"/>
        </w:rPr>
        <w:t>(2) A 2022. évi költségvetéséről szóló 3/2022. (II. 15.) önkormányzati rendelet 3. melléklete helyébe a 2. melléklet lép.</w:t>
      </w:r>
    </w:p>
    <w:p w14:paraId="20E4DB5E" w14:textId="77777777" w:rsidR="00E834A6" w:rsidRPr="00084F80" w:rsidRDefault="00F479CC" w:rsidP="00084F80">
      <w:pPr>
        <w:pStyle w:val="Szvegtrzs"/>
        <w:spacing w:after="0" w:line="240" w:lineRule="auto"/>
        <w:jc w:val="both"/>
        <w:rPr>
          <w:sz w:val="22"/>
          <w:szCs w:val="22"/>
        </w:rPr>
      </w:pPr>
      <w:r w:rsidRPr="00084F80">
        <w:rPr>
          <w:sz w:val="22"/>
          <w:szCs w:val="22"/>
        </w:rPr>
        <w:t>(3) A 2022. évi költségvetéséről szóló 3/2022. (II. 15.) önkormányzati rendelet 4. melléklete helyébe a 3. melléklet lép.</w:t>
      </w:r>
    </w:p>
    <w:p w14:paraId="06C060F2" w14:textId="77777777" w:rsidR="00E834A6" w:rsidRPr="00084F80" w:rsidRDefault="00F479CC" w:rsidP="00084F80">
      <w:pPr>
        <w:pStyle w:val="Szvegtrzs"/>
        <w:spacing w:after="0" w:line="240" w:lineRule="auto"/>
        <w:jc w:val="both"/>
        <w:rPr>
          <w:sz w:val="22"/>
          <w:szCs w:val="22"/>
        </w:rPr>
      </w:pPr>
      <w:r w:rsidRPr="00084F80">
        <w:rPr>
          <w:sz w:val="22"/>
          <w:szCs w:val="22"/>
        </w:rPr>
        <w:t>(4) A 2022. évi költségvetéséről szóló 3/2022. (II. 15.) önkormányzati rendelet 5. melléklete helyébe a 4. melléklet lép.</w:t>
      </w:r>
    </w:p>
    <w:p w14:paraId="1D53D572" w14:textId="77777777" w:rsidR="00E834A6" w:rsidRPr="00084F80" w:rsidRDefault="00F479CC" w:rsidP="00084F80">
      <w:pPr>
        <w:pStyle w:val="Szvegtrzs"/>
        <w:spacing w:after="0" w:line="240" w:lineRule="auto"/>
        <w:jc w:val="both"/>
        <w:rPr>
          <w:sz w:val="22"/>
          <w:szCs w:val="22"/>
        </w:rPr>
      </w:pPr>
      <w:r w:rsidRPr="00084F80">
        <w:rPr>
          <w:sz w:val="22"/>
          <w:szCs w:val="22"/>
        </w:rPr>
        <w:t>(5) A 2022. évi költségvetéséről szóló 3/2022. (II. 15.) önkormányzati rendelet 6. melléklete helyébe az 5. melléklet lép.</w:t>
      </w:r>
    </w:p>
    <w:p w14:paraId="34302C5D" w14:textId="77777777" w:rsidR="00E834A6" w:rsidRPr="00084F80" w:rsidRDefault="00F479CC" w:rsidP="00084F80">
      <w:pPr>
        <w:pStyle w:val="Szvegtrzs"/>
        <w:spacing w:after="0" w:line="240" w:lineRule="auto"/>
        <w:jc w:val="both"/>
        <w:rPr>
          <w:sz w:val="22"/>
          <w:szCs w:val="22"/>
        </w:rPr>
      </w:pPr>
      <w:r w:rsidRPr="00084F80">
        <w:rPr>
          <w:sz w:val="22"/>
          <w:szCs w:val="22"/>
        </w:rPr>
        <w:t>(6) A 2022. évi költségvetéséről szóló 3/2022. (II. 15.) önkormányzati rendelet 7. melléklete helyébe a 6. melléklet lép.</w:t>
      </w:r>
    </w:p>
    <w:p w14:paraId="3722BD3C" w14:textId="77777777" w:rsidR="00E834A6" w:rsidRPr="00084F80" w:rsidRDefault="00F479CC" w:rsidP="00084F80">
      <w:pPr>
        <w:pStyle w:val="Szvegtrzs"/>
        <w:spacing w:after="0" w:line="240" w:lineRule="auto"/>
        <w:jc w:val="both"/>
        <w:rPr>
          <w:sz w:val="22"/>
          <w:szCs w:val="22"/>
        </w:rPr>
      </w:pPr>
      <w:r w:rsidRPr="00084F80">
        <w:rPr>
          <w:sz w:val="22"/>
          <w:szCs w:val="22"/>
        </w:rPr>
        <w:t>(7) A 2022. évi költségvetéséről szóló 3/2022. (II. 15.) önkormányzati rendelet 12. melléklete helyébe a 7. melléklet lép.</w:t>
      </w:r>
    </w:p>
    <w:p w14:paraId="4AC26B48" w14:textId="77777777" w:rsidR="00E834A6" w:rsidRPr="00084F80" w:rsidRDefault="00F479CC" w:rsidP="00084F80">
      <w:pPr>
        <w:pStyle w:val="Szvegtrzs"/>
        <w:spacing w:after="0" w:line="240" w:lineRule="auto"/>
        <w:jc w:val="both"/>
        <w:rPr>
          <w:sz w:val="22"/>
          <w:szCs w:val="22"/>
        </w:rPr>
      </w:pPr>
      <w:r w:rsidRPr="00084F80">
        <w:rPr>
          <w:sz w:val="22"/>
          <w:szCs w:val="22"/>
        </w:rPr>
        <w:t>(8) A 2022. évi költségvetéséről szóló 3/2022. (II. 15.) önkormányzati rendelet 14. melléklete helyébe a 8. melléklet lép.</w:t>
      </w:r>
    </w:p>
    <w:p w14:paraId="1F9A83BF" w14:textId="77777777" w:rsidR="00E834A6" w:rsidRPr="00084F80" w:rsidRDefault="00F479CC" w:rsidP="00084F80">
      <w:pPr>
        <w:pStyle w:val="Szvegtrzs"/>
        <w:spacing w:after="0" w:line="240" w:lineRule="auto"/>
        <w:jc w:val="both"/>
        <w:rPr>
          <w:sz w:val="22"/>
          <w:szCs w:val="22"/>
        </w:rPr>
      </w:pPr>
      <w:r w:rsidRPr="00084F80">
        <w:rPr>
          <w:sz w:val="22"/>
          <w:szCs w:val="22"/>
        </w:rPr>
        <w:t>(9) A 2022. évi költségvetéséről szóló 3/2022. (II. 15.) önkormányzati rendelet 16. melléklete helyébe a 9. melléklet lép.</w:t>
      </w:r>
    </w:p>
    <w:p w14:paraId="05BD0105" w14:textId="77777777" w:rsidR="00E834A6" w:rsidRPr="00084F80" w:rsidRDefault="00F479CC" w:rsidP="00084F80">
      <w:pPr>
        <w:pStyle w:val="Szvegtrzs"/>
        <w:spacing w:after="0" w:line="240" w:lineRule="auto"/>
        <w:jc w:val="both"/>
        <w:rPr>
          <w:sz w:val="22"/>
          <w:szCs w:val="22"/>
        </w:rPr>
      </w:pPr>
      <w:r w:rsidRPr="00084F80">
        <w:rPr>
          <w:sz w:val="22"/>
          <w:szCs w:val="22"/>
        </w:rPr>
        <w:t>(10) A 2022. évi költségvetéséről szóló 3/2022. (II. 15.) önkormányzati rendelet 17. melléklete helyébe a 10. melléklet lép.</w:t>
      </w:r>
    </w:p>
    <w:p w14:paraId="3EDCCCFF" w14:textId="77777777" w:rsidR="00E834A6" w:rsidRPr="00084F80" w:rsidRDefault="00F479CC" w:rsidP="00084F80">
      <w:pPr>
        <w:pStyle w:val="Szvegtrzs"/>
        <w:spacing w:after="0" w:line="240" w:lineRule="auto"/>
        <w:jc w:val="center"/>
        <w:rPr>
          <w:b/>
          <w:bCs/>
          <w:sz w:val="22"/>
          <w:szCs w:val="22"/>
        </w:rPr>
      </w:pPr>
      <w:r w:rsidRPr="00084F80">
        <w:rPr>
          <w:b/>
          <w:bCs/>
          <w:sz w:val="22"/>
          <w:szCs w:val="22"/>
        </w:rPr>
        <w:t>4. §</w:t>
      </w:r>
    </w:p>
    <w:p w14:paraId="3ECBAF79" w14:textId="162A1759" w:rsidR="00F479CC" w:rsidRPr="00084F80" w:rsidRDefault="00F479CC">
      <w:pPr>
        <w:pStyle w:val="Szvegtrzs"/>
        <w:spacing w:after="0" w:line="240" w:lineRule="auto"/>
        <w:jc w:val="both"/>
        <w:rPr>
          <w:sz w:val="22"/>
          <w:szCs w:val="22"/>
        </w:rPr>
      </w:pPr>
      <w:r w:rsidRPr="00084F80">
        <w:rPr>
          <w:sz w:val="22"/>
          <w:szCs w:val="22"/>
        </w:rPr>
        <w:t>Ez a rendelet 2022. november 25-én lép hatályba.</w:t>
      </w:r>
    </w:p>
    <w:p w14:paraId="67CE6196" w14:textId="7382A76F" w:rsidR="00F479CC" w:rsidRPr="00084F80" w:rsidRDefault="00F479CC">
      <w:pPr>
        <w:pStyle w:val="Szvegtrzs"/>
        <w:spacing w:after="0" w:line="240" w:lineRule="auto"/>
        <w:jc w:val="both"/>
        <w:rPr>
          <w:sz w:val="22"/>
          <w:szCs w:val="22"/>
        </w:rPr>
      </w:pPr>
    </w:p>
    <w:p w14:paraId="3B8AA449" w14:textId="24A4D1AF" w:rsidR="00F479CC" w:rsidRPr="00084F80" w:rsidRDefault="00F479CC" w:rsidP="00F479CC">
      <w:pPr>
        <w:ind w:right="-21"/>
        <w:rPr>
          <w:b/>
          <w:bCs/>
          <w:sz w:val="22"/>
          <w:szCs w:val="22"/>
        </w:rPr>
      </w:pPr>
      <w:r w:rsidRPr="00084F80">
        <w:rPr>
          <w:b/>
          <w:bCs/>
          <w:sz w:val="22"/>
          <w:szCs w:val="22"/>
        </w:rPr>
        <w:t xml:space="preserve">A j k a, 2022. november </w:t>
      </w:r>
      <w:r w:rsidR="00287F12">
        <w:rPr>
          <w:b/>
          <w:bCs/>
          <w:sz w:val="22"/>
          <w:szCs w:val="22"/>
        </w:rPr>
        <w:t>24.</w:t>
      </w:r>
      <w:r w:rsidRPr="00084F80">
        <w:rPr>
          <w:b/>
          <w:bCs/>
          <w:sz w:val="22"/>
          <w:szCs w:val="22"/>
        </w:rPr>
        <w:t xml:space="preserve"> </w:t>
      </w:r>
    </w:p>
    <w:p w14:paraId="50CD59A3" w14:textId="77777777" w:rsidR="00F479CC" w:rsidRPr="00084F80" w:rsidRDefault="00F479CC" w:rsidP="00F479CC">
      <w:pPr>
        <w:ind w:right="-21"/>
        <w:rPr>
          <w:b/>
          <w:bCs/>
          <w:sz w:val="22"/>
          <w:szCs w:val="22"/>
        </w:rPr>
      </w:pPr>
    </w:p>
    <w:p w14:paraId="70F4A93D" w14:textId="50A5DF24" w:rsidR="00F479CC" w:rsidRPr="00084F80" w:rsidRDefault="00F479CC" w:rsidP="00F479CC">
      <w:pPr>
        <w:ind w:right="-21"/>
        <w:rPr>
          <w:b/>
          <w:bCs/>
          <w:sz w:val="22"/>
          <w:szCs w:val="22"/>
        </w:rPr>
      </w:pPr>
      <w:r w:rsidRPr="00084F80">
        <w:rPr>
          <w:b/>
          <w:bCs/>
          <w:sz w:val="22"/>
          <w:szCs w:val="22"/>
        </w:rPr>
        <w:t>Kihirdetés napja: 2022 november 24.</w:t>
      </w:r>
    </w:p>
    <w:p w14:paraId="066E37BB" w14:textId="4D5CB7A1" w:rsidR="00F479CC" w:rsidRPr="00084F80" w:rsidRDefault="00F479CC" w:rsidP="00F479CC">
      <w:pPr>
        <w:ind w:right="-21"/>
        <w:rPr>
          <w:b/>
          <w:bCs/>
          <w:sz w:val="22"/>
          <w:szCs w:val="22"/>
        </w:rPr>
      </w:pPr>
    </w:p>
    <w:p w14:paraId="78FD8C41" w14:textId="77777777" w:rsidR="00F479CC" w:rsidRPr="00084F80" w:rsidRDefault="00F479CC" w:rsidP="00F479CC">
      <w:pPr>
        <w:ind w:right="-21"/>
        <w:rPr>
          <w:b/>
          <w:bCs/>
          <w:sz w:val="22"/>
          <w:szCs w:val="22"/>
        </w:rPr>
      </w:pPr>
    </w:p>
    <w:p w14:paraId="750D7FFE" w14:textId="77777777" w:rsidR="00F479CC" w:rsidRPr="00084F80" w:rsidRDefault="00F479CC" w:rsidP="00F479CC">
      <w:pPr>
        <w:ind w:right="-21"/>
        <w:rPr>
          <w:b/>
          <w:bCs/>
          <w:sz w:val="22"/>
          <w:szCs w:val="22"/>
          <w:highlight w:val="yellow"/>
        </w:rPr>
      </w:pPr>
    </w:p>
    <w:p w14:paraId="21F436C6" w14:textId="77777777" w:rsidR="00F479CC" w:rsidRPr="00084F80" w:rsidRDefault="00F479CC" w:rsidP="00F479CC">
      <w:pPr>
        <w:ind w:right="-21"/>
        <w:rPr>
          <w:b/>
          <w:bCs/>
          <w:sz w:val="22"/>
          <w:szCs w:val="22"/>
        </w:rPr>
      </w:pPr>
    </w:p>
    <w:p w14:paraId="30E61B61" w14:textId="026DA06A" w:rsidR="00F479CC" w:rsidRPr="00084F80" w:rsidRDefault="00287F12" w:rsidP="00F479CC">
      <w:pPr>
        <w:ind w:left="1416" w:right="-21" w:firstLine="708"/>
        <w:rPr>
          <w:b/>
          <w:bCs/>
          <w:sz w:val="22"/>
          <w:szCs w:val="22"/>
        </w:rPr>
      </w:pPr>
      <w:r>
        <w:rPr>
          <w:b/>
          <w:bCs/>
          <w:sz w:val="22"/>
          <w:szCs w:val="22"/>
        </w:rPr>
        <w:t xml:space="preserve">   </w:t>
      </w:r>
      <w:r w:rsidR="00F479CC" w:rsidRPr="00084F80">
        <w:rPr>
          <w:b/>
          <w:bCs/>
          <w:sz w:val="22"/>
          <w:szCs w:val="22"/>
        </w:rPr>
        <w:t>Schwartz Béla</w:t>
      </w:r>
      <w:r w:rsidR="00F479CC" w:rsidRPr="00084F80">
        <w:rPr>
          <w:b/>
          <w:bCs/>
          <w:sz w:val="22"/>
          <w:szCs w:val="22"/>
        </w:rPr>
        <w:tab/>
      </w:r>
      <w:r w:rsidR="00F479CC" w:rsidRPr="00084F80">
        <w:rPr>
          <w:b/>
          <w:bCs/>
          <w:sz w:val="22"/>
          <w:szCs w:val="22"/>
        </w:rPr>
        <w:tab/>
      </w:r>
      <w:r w:rsidR="00F479CC" w:rsidRPr="00084F80">
        <w:rPr>
          <w:b/>
          <w:bCs/>
          <w:sz w:val="22"/>
          <w:szCs w:val="22"/>
        </w:rPr>
        <w:tab/>
        <w:t>Dr. Jáger László</w:t>
      </w:r>
    </w:p>
    <w:p w14:paraId="37B1249C" w14:textId="6BA4BDEC" w:rsidR="00E834A6" w:rsidRPr="00084F80" w:rsidRDefault="00F479CC" w:rsidP="00F479CC">
      <w:pPr>
        <w:pStyle w:val="Szvegtrzs"/>
        <w:spacing w:after="0" w:line="240" w:lineRule="auto"/>
        <w:jc w:val="both"/>
        <w:rPr>
          <w:sz w:val="22"/>
          <w:szCs w:val="22"/>
        </w:rPr>
      </w:pPr>
      <w:r w:rsidRPr="00084F80">
        <w:rPr>
          <w:b/>
          <w:bCs/>
          <w:sz w:val="22"/>
          <w:szCs w:val="22"/>
        </w:rPr>
        <w:t xml:space="preserve"> </w:t>
      </w:r>
      <w:r w:rsidRPr="00084F80">
        <w:rPr>
          <w:b/>
          <w:bCs/>
          <w:sz w:val="22"/>
          <w:szCs w:val="22"/>
        </w:rPr>
        <w:tab/>
      </w:r>
      <w:r w:rsidRPr="00084F80">
        <w:rPr>
          <w:b/>
          <w:bCs/>
          <w:sz w:val="22"/>
          <w:szCs w:val="22"/>
        </w:rPr>
        <w:tab/>
      </w:r>
      <w:r w:rsidRPr="00084F80">
        <w:rPr>
          <w:b/>
          <w:bCs/>
          <w:sz w:val="22"/>
          <w:szCs w:val="22"/>
        </w:rPr>
        <w:tab/>
      </w:r>
      <w:r w:rsidR="006A161C">
        <w:rPr>
          <w:b/>
          <w:bCs/>
          <w:sz w:val="22"/>
          <w:szCs w:val="22"/>
        </w:rPr>
        <w:t xml:space="preserve">    </w:t>
      </w:r>
      <w:r w:rsidRPr="00084F80">
        <w:rPr>
          <w:b/>
          <w:bCs/>
          <w:sz w:val="22"/>
          <w:szCs w:val="22"/>
        </w:rPr>
        <w:t>polgármester</w:t>
      </w:r>
      <w:r w:rsidRPr="00084F80">
        <w:rPr>
          <w:b/>
          <w:bCs/>
          <w:sz w:val="22"/>
          <w:szCs w:val="22"/>
        </w:rPr>
        <w:tab/>
      </w:r>
      <w:r w:rsidRPr="00084F80">
        <w:rPr>
          <w:b/>
          <w:bCs/>
          <w:sz w:val="22"/>
          <w:szCs w:val="22"/>
        </w:rPr>
        <w:tab/>
      </w:r>
      <w:r w:rsidRPr="00084F80">
        <w:rPr>
          <w:b/>
          <w:bCs/>
          <w:sz w:val="22"/>
          <w:szCs w:val="22"/>
        </w:rPr>
        <w:tab/>
        <w:t xml:space="preserve">címzetes főjegyző </w:t>
      </w:r>
      <w:r w:rsidRPr="00084F80">
        <w:rPr>
          <w:b/>
          <w:bCs/>
          <w:sz w:val="22"/>
          <w:szCs w:val="22"/>
        </w:rPr>
        <w:br w:type="page"/>
      </w:r>
    </w:p>
    <w:p w14:paraId="4F818D60" w14:textId="34F65BE1" w:rsidR="00E834A6" w:rsidRPr="00F479CC" w:rsidRDefault="00F479CC">
      <w:pPr>
        <w:pStyle w:val="Szvegtrzs"/>
        <w:spacing w:after="159" w:line="240" w:lineRule="auto"/>
        <w:ind w:left="159" w:right="159"/>
        <w:jc w:val="center"/>
        <w:rPr>
          <w:b/>
          <w:bCs/>
        </w:rPr>
      </w:pPr>
      <w:r w:rsidRPr="00F479CC">
        <w:rPr>
          <w:b/>
          <w:bCs/>
        </w:rPr>
        <w:lastRenderedPageBreak/>
        <w:t>Indokolás</w:t>
      </w:r>
    </w:p>
    <w:p w14:paraId="3819829A" w14:textId="77777777" w:rsidR="00E834A6" w:rsidRDefault="00F479CC" w:rsidP="00084F80">
      <w:pPr>
        <w:pStyle w:val="Szvegtrzs"/>
        <w:spacing w:before="159" w:after="159" w:line="240" w:lineRule="auto"/>
        <w:ind w:right="159"/>
        <w:jc w:val="both"/>
      </w:pPr>
      <w:r>
        <w:t>A rendelet 1. § -ához:</w:t>
      </w:r>
    </w:p>
    <w:p w14:paraId="2B9239C1" w14:textId="10B4D783" w:rsidR="00E834A6" w:rsidRDefault="00F479CC" w:rsidP="00084F80">
      <w:pPr>
        <w:pStyle w:val="Szvegtrzs"/>
        <w:spacing w:after="0" w:line="240" w:lineRule="auto"/>
        <w:jc w:val="both"/>
      </w:pPr>
      <w:r>
        <w:t>Ezen rendeletmódosítási javaslat az államháztartásról szóló 2011. évi CXCV. törvény 34. § (4)</w:t>
      </w:r>
      <w:r w:rsidR="00084F80">
        <w:t xml:space="preserve"> </w:t>
      </w:r>
      <w:r>
        <w:t>bekezdése lehetővé teszi, hogy a képviselő-testület, legkésőbb a költségvetési beszámoló határidejéig, - december 31-ei hatállyal - módosíthatja költségvetési rendeletét.</w:t>
      </w:r>
    </w:p>
    <w:p w14:paraId="23BE630D" w14:textId="77777777" w:rsidR="00E834A6" w:rsidRDefault="00F479CC" w:rsidP="00084F80">
      <w:pPr>
        <w:pStyle w:val="Szvegtrzs"/>
        <w:spacing w:after="0" w:line="240" w:lineRule="auto"/>
        <w:jc w:val="both"/>
      </w:pPr>
      <w:r>
        <w:t> </w:t>
      </w:r>
    </w:p>
    <w:p w14:paraId="59EABD91" w14:textId="77777777" w:rsidR="00E834A6" w:rsidRPr="00084F80" w:rsidRDefault="00F479CC" w:rsidP="00084F80">
      <w:pPr>
        <w:pStyle w:val="Szvegtrzs"/>
        <w:spacing w:after="0" w:line="240" w:lineRule="auto"/>
        <w:jc w:val="both"/>
        <w:rPr>
          <w:b/>
          <w:bCs/>
        </w:rPr>
      </w:pPr>
      <w:r w:rsidRPr="00084F80">
        <w:rPr>
          <w:b/>
          <w:bCs/>
        </w:rPr>
        <w:t>Sajáthatáskörű előirányzatok módosítások</w:t>
      </w:r>
    </w:p>
    <w:p w14:paraId="1D774755" w14:textId="77777777" w:rsidR="00E834A6" w:rsidRDefault="00F479CC" w:rsidP="00084F80">
      <w:pPr>
        <w:pStyle w:val="Szvegtrzs"/>
        <w:spacing w:after="0" w:line="240" w:lineRule="auto"/>
        <w:jc w:val="both"/>
      </w:pPr>
      <w:r>
        <w:t>Az államháztartásról szóló törvény végrehajtásáról szóló 368/2011. (XII.31.) Korm. rendelet 43/A. § (3) bekezdésében foglaltak szerint a helyi önkormányzat költségvetési kiadásai kiemelt előirányzatain belül a rovatok közötti átcsoportosításra az elemi költségvetés jóváhagyására jogosult. A jogszabályban foglaltak szerint eljárva a 3/32-37, -39, -40, -41. -44, számú határozatokban megjelölt előirányzatok átvezetésre kerültek. A részletes átcsoportosítások határozatai a Pénzügyi Irodán megtekinthetők.</w:t>
      </w:r>
    </w:p>
    <w:p w14:paraId="03F851B0" w14:textId="77777777" w:rsidR="00E834A6" w:rsidRDefault="00F479CC" w:rsidP="00084F80">
      <w:pPr>
        <w:pStyle w:val="Szvegtrzs"/>
        <w:spacing w:after="0" w:line="240" w:lineRule="auto"/>
        <w:ind w:right="159"/>
        <w:jc w:val="both"/>
      </w:pPr>
      <w:r>
        <w:t>A módosítás tartalmazza még a folyamatosan érkező központi támogatásokkal és ezekhez kapcsolódó MÁK információkat, az önkormányzat részére biztosított pótelőirányzatokat és a képviselő-testületnek a költségvetést érintő egyedi döntéseit, valamint az intézmények előirányzat módosítási kérelmeit.</w:t>
      </w:r>
    </w:p>
    <w:p w14:paraId="256999BE" w14:textId="77777777" w:rsidR="00E834A6" w:rsidRDefault="00F479CC" w:rsidP="00084F80">
      <w:pPr>
        <w:pStyle w:val="Szvegtrzs"/>
        <w:spacing w:after="0" w:line="240" w:lineRule="auto"/>
        <w:jc w:val="both"/>
      </w:pPr>
      <w:r>
        <w:t>Az előterjesztéshez csatolt javaslatban, költségvetési rendeletben a költségvetés főösszege 12.819.053 eFt-ra változik, az előző módosításhoz képest a növekedés 1.159.697 eFt.</w:t>
      </w:r>
    </w:p>
    <w:p w14:paraId="5F3BD8CD" w14:textId="77777777" w:rsidR="00E834A6" w:rsidRDefault="00F479CC" w:rsidP="00084F80">
      <w:pPr>
        <w:pStyle w:val="Szvegtrzs"/>
        <w:spacing w:after="0" w:line="240" w:lineRule="auto"/>
        <w:jc w:val="both"/>
      </w:pPr>
      <w:r>
        <w:t>Az előterjesztés készítésének lezárása 2022. november 16 -án történt.</w:t>
      </w:r>
    </w:p>
    <w:p w14:paraId="15F914F4" w14:textId="3E98BD45" w:rsidR="00E834A6" w:rsidRDefault="00F479CC">
      <w:pPr>
        <w:pStyle w:val="Szvegtrzs"/>
        <w:spacing w:after="0" w:line="240" w:lineRule="auto"/>
        <w:jc w:val="both"/>
      </w:pPr>
      <w:r>
        <w:t> </w:t>
      </w:r>
    </w:p>
    <w:p w14:paraId="04A1CF6B" w14:textId="77777777" w:rsidR="00084F80" w:rsidRDefault="00084F80">
      <w:pPr>
        <w:pStyle w:val="Szvegtrzs"/>
        <w:spacing w:after="0" w:line="240" w:lineRule="auto"/>
        <w:jc w:val="both"/>
      </w:pPr>
    </w:p>
    <w:p w14:paraId="0FA59E60" w14:textId="77777777" w:rsidR="00E834A6" w:rsidRPr="00084F80" w:rsidRDefault="00F479CC">
      <w:pPr>
        <w:pStyle w:val="Szvegtrzs"/>
        <w:spacing w:after="0" w:line="240" w:lineRule="auto"/>
        <w:jc w:val="center"/>
        <w:rPr>
          <w:b/>
          <w:bCs/>
        </w:rPr>
      </w:pPr>
      <w:r w:rsidRPr="00084F80">
        <w:rPr>
          <w:b/>
          <w:bCs/>
        </w:rPr>
        <w:t>Bevételek</w:t>
      </w:r>
    </w:p>
    <w:p w14:paraId="5FB97229" w14:textId="77777777" w:rsidR="00E834A6" w:rsidRDefault="00F479CC">
      <w:pPr>
        <w:pStyle w:val="Szvegtrzs"/>
        <w:spacing w:after="0" w:line="240" w:lineRule="auto"/>
        <w:jc w:val="both"/>
      </w:pPr>
      <w:r>
        <w:t> </w:t>
      </w:r>
    </w:p>
    <w:p w14:paraId="685D6BF4" w14:textId="77777777" w:rsidR="00E834A6" w:rsidRPr="00084F80" w:rsidRDefault="00F479CC">
      <w:pPr>
        <w:pStyle w:val="Szvegtrzs"/>
        <w:spacing w:after="0" w:line="240" w:lineRule="auto"/>
        <w:jc w:val="both"/>
        <w:rPr>
          <w:b/>
          <w:bCs/>
        </w:rPr>
      </w:pPr>
      <w:r w:rsidRPr="00084F80">
        <w:rPr>
          <w:b/>
          <w:bCs/>
        </w:rPr>
        <w:t>Normatív támogatások</w:t>
      </w:r>
    </w:p>
    <w:p w14:paraId="13965DC9" w14:textId="77777777" w:rsidR="00E834A6" w:rsidRPr="00084F80" w:rsidRDefault="00F479CC">
      <w:pPr>
        <w:pStyle w:val="Szvegtrzs"/>
        <w:spacing w:after="0" w:line="240" w:lineRule="auto"/>
        <w:jc w:val="both"/>
        <w:rPr>
          <w:b/>
          <w:bCs/>
        </w:rPr>
      </w:pPr>
      <w:r w:rsidRPr="00084F80">
        <w:rPr>
          <w:b/>
          <w:bCs/>
        </w:rPr>
        <w:t>Egészségügyi kiegészítő pótlék</w:t>
      </w:r>
    </w:p>
    <w:p w14:paraId="0A989FFF" w14:textId="77777777" w:rsidR="00E834A6" w:rsidRDefault="00F479CC">
      <w:pPr>
        <w:pStyle w:val="Szvegtrzs"/>
        <w:spacing w:after="0" w:line="240" w:lineRule="auto"/>
        <w:jc w:val="both"/>
      </w:pPr>
      <w:r>
        <w:t>A bölcsődében, mini bölcsődében foglalkoztatott, középfokú végzettséggel rendelkező kisgyermeknevelőt megillető bölcsődei pótlék szociális hozzájárulási adóval növelt bruttó összege címén Ajka város Önkormányzata részére 2022. novemberig 138.810 forint érkezett, mely előirányzattal az érintett intézmény költségvetését megemeltük:</w:t>
      </w:r>
    </w:p>
    <w:p w14:paraId="1C3EA10D" w14:textId="77777777" w:rsidR="00E834A6" w:rsidRDefault="00F479CC">
      <w:pPr>
        <w:pStyle w:val="Szvegtrzs"/>
        <w:spacing w:after="0" w:line="240" w:lineRule="auto"/>
        <w:jc w:val="both"/>
      </w:pPr>
      <w:r>
        <w:t> </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3430"/>
        <w:gridCol w:w="1524"/>
        <w:gridCol w:w="1430"/>
        <w:gridCol w:w="1524"/>
        <w:gridCol w:w="1430"/>
      </w:tblGrid>
      <w:tr w:rsidR="00E834A6" w14:paraId="7E9DA735"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29B53808" w14:textId="77777777" w:rsidR="00E834A6" w:rsidRDefault="00F479CC">
            <w:pPr>
              <w:jc w:val="both"/>
            </w:pPr>
            <w:r>
              <w:t> </w:t>
            </w:r>
          </w:p>
        </w:tc>
        <w:tc>
          <w:tcPr>
            <w:tcW w:w="1524" w:type="dxa"/>
            <w:tcBorders>
              <w:top w:val="single" w:sz="6" w:space="0" w:color="000000"/>
              <w:left w:val="single" w:sz="6" w:space="0" w:color="000000"/>
              <w:bottom w:val="single" w:sz="6" w:space="0" w:color="000000"/>
              <w:right w:val="single" w:sz="6" w:space="0" w:color="000000"/>
            </w:tcBorders>
            <w:vAlign w:val="center"/>
          </w:tcPr>
          <w:p w14:paraId="28334940" w14:textId="77777777" w:rsidR="00E834A6" w:rsidRDefault="00F479CC">
            <w:pPr>
              <w:pStyle w:val="Szvegtrzs"/>
              <w:spacing w:after="0" w:line="240" w:lineRule="auto"/>
              <w:jc w:val="center"/>
              <w:rPr>
                <w:b/>
                <w:bCs/>
              </w:rPr>
            </w:pPr>
            <w:r>
              <w:rPr>
                <w:b/>
                <w:bCs/>
              </w:rPr>
              <w:t xml:space="preserve">Bér </w:t>
            </w:r>
          </w:p>
        </w:tc>
        <w:tc>
          <w:tcPr>
            <w:tcW w:w="1430" w:type="dxa"/>
            <w:tcBorders>
              <w:top w:val="single" w:sz="6" w:space="0" w:color="000000"/>
              <w:left w:val="single" w:sz="6" w:space="0" w:color="000000"/>
              <w:bottom w:val="single" w:sz="6" w:space="0" w:color="000000"/>
              <w:right w:val="single" w:sz="6" w:space="0" w:color="000000"/>
            </w:tcBorders>
            <w:vAlign w:val="center"/>
          </w:tcPr>
          <w:p w14:paraId="528DD485" w14:textId="77777777" w:rsidR="00E834A6" w:rsidRDefault="00F479CC">
            <w:pPr>
              <w:pStyle w:val="Szvegtrzs"/>
              <w:spacing w:after="0" w:line="240" w:lineRule="auto"/>
              <w:jc w:val="center"/>
              <w:rPr>
                <w:b/>
                <w:bCs/>
              </w:rPr>
            </w:pPr>
            <w:r>
              <w:rPr>
                <w:b/>
                <w:bCs/>
              </w:rPr>
              <w:t>Járulék</w:t>
            </w:r>
          </w:p>
        </w:tc>
        <w:tc>
          <w:tcPr>
            <w:tcW w:w="1524" w:type="dxa"/>
            <w:tcBorders>
              <w:top w:val="single" w:sz="6" w:space="0" w:color="000000"/>
              <w:left w:val="single" w:sz="6" w:space="0" w:color="000000"/>
              <w:bottom w:val="single" w:sz="6" w:space="0" w:color="000000"/>
              <w:right w:val="single" w:sz="6" w:space="0" w:color="000000"/>
            </w:tcBorders>
            <w:vAlign w:val="center"/>
          </w:tcPr>
          <w:p w14:paraId="261EDBF8" w14:textId="77777777" w:rsidR="00E834A6" w:rsidRDefault="00F479CC">
            <w:pPr>
              <w:pStyle w:val="Szvegtrzs"/>
              <w:spacing w:after="0" w:line="240" w:lineRule="auto"/>
              <w:jc w:val="center"/>
              <w:rPr>
                <w:b/>
                <w:bCs/>
              </w:rPr>
            </w:pPr>
            <w:r>
              <w:rPr>
                <w:b/>
                <w:bCs/>
              </w:rPr>
              <w:t>Összesen</w:t>
            </w:r>
          </w:p>
        </w:tc>
        <w:tc>
          <w:tcPr>
            <w:tcW w:w="1430" w:type="dxa"/>
            <w:tcBorders>
              <w:top w:val="single" w:sz="6" w:space="0" w:color="000000"/>
              <w:left w:val="single" w:sz="6" w:space="0" w:color="000000"/>
              <w:bottom w:val="single" w:sz="6" w:space="0" w:color="000000"/>
              <w:right w:val="single" w:sz="6" w:space="0" w:color="000000"/>
            </w:tcBorders>
            <w:vAlign w:val="center"/>
          </w:tcPr>
          <w:p w14:paraId="08E970EB" w14:textId="77777777" w:rsidR="00E834A6" w:rsidRDefault="00F479CC">
            <w:pPr>
              <w:jc w:val="both"/>
            </w:pPr>
            <w:r>
              <w:t> </w:t>
            </w:r>
          </w:p>
        </w:tc>
      </w:tr>
      <w:tr w:rsidR="00E834A6" w14:paraId="2720DB75"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0124932B" w14:textId="77777777" w:rsidR="00E834A6" w:rsidRDefault="00F479CC">
            <w:pPr>
              <w:pStyle w:val="Szvegtrzs"/>
              <w:spacing w:after="0" w:line="240" w:lineRule="auto"/>
              <w:jc w:val="both"/>
              <w:rPr>
                <w:b/>
                <w:bCs/>
              </w:rPr>
            </w:pPr>
            <w:r>
              <w:rPr>
                <w:b/>
                <w:bCs/>
              </w:rPr>
              <w:t>Városi bölcsőde</w:t>
            </w:r>
          </w:p>
        </w:tc>
        <w:tc>
          <w:tcPr>
            <w:tcW w:w="1524" w:type="dxa"/>
            <w:tcBorders>
              <w:top w:val="single" w:sz="6" w:space="0" w:color="000000"/>
              <w:left w:val="single" w:sz="6" w:space="0" w:color="000000"/>
              <w:bottom w:val="single" w:sz="6" w:space="0" w:color="000000"/>
              <w:right w:val="single" w:sz="6" w:space="0" w:color="000000"/>
            </w:tcBorders>
            <w:vAlign w:val="center"/>
          </w:tcPr>
          <w:p w14:paraId="732E9649" w14:textId="77777777" w:rsidR="00E834A6" w:rsidRDefault="00F479CC">
            <w:pPr>
              <w:pStyle w:val="Szvegtrzs"/>
              <w:spacing w:after="0" w:line="240" w:lineRule="auto"/>
              <w:jc w:val="right"/>
            </w:pPr>
            <w:r>
              <w:t>40 947</w:t>
            </w:r>
          </w:p>
        </w:tc>
        <w:tc>
          <w:tcPr>
            <w:tcW w:w="1430" w:type="dxa"/>
            <w:tcBorders>
              <w:top w:val="single" w:sz="6" w:space="0" w:color="000000"/>
              <w:left w:val="single" w:sz="6" w:space="0" w:color="000000"/>
              <w:bottom w:val="single" w:sz="6" w:space="0" w:color="000000"/>
              <w:right w:val="single" w:sz="6" w:space="0" w:color="000000"/>
            </w:tcBorders>
            <w:vAlign w:val="center"/>
          </w:tcPr>
          <w:p w14:paraId="5D485B2A" w14:textId="77777777" w:rsidR="00E834A6" w:rsidRDefault="00F479CC">
            <w:pPr>
              <w:pStyle w:val="Szvegtrzs"/>
              <w:spacing w:after="0" w:line="240" w:lineRule="auto"/>
              <w:jc w:val="right"/>
            </w:pPr>
            <w:r>
              <w:t>5 323</w:t>
            </w:r>
          </w:p>
        </w:tc>
        <w:tc>
          <w:tcPr>
            <w:tcW w:w="1524" w:type="dxa"/>
            <w:tcBorders>
              <w:top w:val="single" w:sz="6" w:space="0" w:color="000000"/>
              <w:left w:val="single" w:sz="6" w:space="0" w:color="000000"/>
              <w:bottom w:val="single" w:sz="6" w:space="0" w:color="000000"/>
              <w:right w:val="single" w:sz="6" w:space="0" w:color="000000"/>
            </w:tcBorders>
            <w:vAlign w:val="center"/>
          </w:tcPr>
          <w:p w14:paraId="3BDE4E2C" w14:textId="77777777" w:rsidR="00E834A6" w:rsidRDefault="00F479CC">
            <w:pPr>
              <w:pStyle w:val="Szvegtrzs"/>
              <w:spacing w:after="0" w:line="240" w:lineRule="auto"/>
              <w:jc w:val="right"/>
            </w:pPr>
            <w:r>
              <w:t>46 270</w:t>
            </w:r>
          </w:p>
        </w:tc>
        <w:tc>
          <w:tcPr>
            <w:tcW w:w="1430" w:type="dxa"/>
            <w:tcBorders>
              <w:top w:val="single" w:sz="6" w:space="0" w:color="000000"/>
              <w:left w:val="single" w:sz="6" w:space="0" w:color="000000"/>
              <w:bottom w:val="single" w:sz="6" w:space="0" w:color="000000"/>
              <w:right w:val="single" w:sz="6" w:space="0" w:color="000000"/>
            </w:tcBorders>
            <w:vAlign w:val="center"/>
          </w:tcPr>
          <w:p w14:paraId="5A69C7BF" w14:textId="77777777" w:rsidR="00E834A6" w:rsidRDefault="00F479CC">
            <w:pPr>
              <w:pStyle w:val="Szvegtrzs"/>
              <w:spacing w:after="0" w:line="240" w:lineRule="auto"/>
              <w:jc w:val="both"/>
            </w:pPr>
            <w:r>
              <w:t>szeptember</w:t>
            </w:r>
          </w:p>
        </w:tc>
      </w:tr>
      <w:tr w:rsidR="00E834A6" w14:paraId="52B801CA"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328FCEA7" w14:textId="77777777" w:rsidR="00E834A6" w:rsidRDefault="00F479CC">
            <w:pPr>
              <w:jc w:val="both"/>
            </w:pPr>
            <w:r>
              <w:t> </w:t>
            </w:r>
          </w:p>
        </w:tc>
        <w:tc>
          <w:tcPr>
            <w:tcW w:w="1524" w:type="dxa"/>
            <w:tcBorders>
              <w:top w:val="single" w:sz="6" w:space="0" w:color="000000"/>
              <w:left w:val="single" w:sz="6" w:space="0" w:color="000000"/>
              <w:bottom w:val="single" w:sz="6" w:space="0" w:color="000000"/>
              <w:right w:val="single" w:sz="6" w:space="0" w:color="000000"/>
            </w:tcBorders>
            <w:vAlign w:val="center"/>
          </w:tcPr>
          <w:p w14:paraId="51F7AA85" w14:textId="77777777" w:rsidR="00E834A6" w:rsidRDefault="00F479CC">
            <w:pPr>
              <w:pStyle w:val="Szvegtrzs"/>
              <w:spacing w:after="0" w:line="240" w:lineRule="auto"/>
              <w:jc w:val="right"/>
            </w:pPr>
            <w:r>
              <w:t>40 947</w:t>
            </w:r>
          </w:p>
        </w:tc>
        <w:tc>
          <w:tcPr>
            <w:tcW w:w="1430" w:type="dxa"/>
            <w:tcBorders>
              <w:top w:val="single" w:sz="6" w:space="0" w:color="000000"/>
              <w:left w:val="single" w:sz="6" w:space="0" w:color="000000"/>
              <w:bottom w:val="single" w:sz="6" w:space="0" w:color="000000"/>
              <w:right w:val="single" w:sz="6" w:space="0" w:color="000000"/>
            </w:tcBorders>
            <w:vAlign w:val="center"/>
          </w:tcPr>
          <w:p w14:paraId="25557F98" w14:textId="77777777" w:rsidR="00E834A6" w:rsidRDefault="00F479CC">
            <w:pPr>
              <w:pStyle w:val="Szvegtrzs"/>
              <w:spacing w:after="0" w:line="240" w:lineRule="auto"/>
              <w:jc w:val="right"/>
            </w:pPr>
            <w:r>
              <w:t>5 323</w:t>
            </w:r>
          </w:p>
        </w:tc>
        <w:tc>
          <w:tcPr>
            <w:tcW w:w="1524" w:type="dxa"/>
            <w:tcBorders>
              <w:top w:val="single" w:sz="6" w:space="0" w:color="000000"/>
              <w:left w:val="single" w:sz="6" w:space="0" w:color="000000"/>
              <w:bottom w:val="single" w:sz="6" w:space="0" w:color="000000"/>
              <w:right w:val="single" w:sz="6" w:space="0" w:color="000000"/>
            </w:tcBorders>
            <w:vAlign w:val="center"/>
          </w:tcPr>
          <w:p w14:paraId="5C0CA470" w14:textId="77777777" w:rsidR="00E834A6" w:rsidRDefault="00F479CC">
            <w:pPr>
              <w:pStyle w:val="Szvegtrzs"/>
              <w:spacing w:after="0" w:line="240" w:lineRule="auto"/>
              <w:jc w:val="right"/>
            </w:pPr>
            <w:r>
              <w:t>46 270</w:t>
            </w:r>
          </w:p>
        </w:tc>
        <w:tc>
          <w:tcPr>
            <w:tcW w:w="1430" w:type="dxa"/>
            <w:tcBorders>
              <w:top w:val="single" w:sz="6" w:space="0" w:color="000000"/>
              <w:left w:val="single" w:sz="6" w:space="0" w:color="000000"/>
              <w:bottom w:val="single" w:sz="6" w:space="0" w:color="000000"/>
              <w:right w:val="single" w:sz="6" w:space="0" w:color="000000"/>
            </w:tcBorders>
            <w:vAlign w:val="center"/>
          </w:tcPr>
          <w:p w14:paraId="6C0D3BB2" w14:textId="77777777" w:rsidR="00E834A6" w:rsidRDefault="00F479CC">
            <w:pPr>
              <w:pStyle w:val="Szvegtrzs"/>
              <w:spacing w:after="0" w:line="240" w:lineRule="auto"/>
              <w:jc w:val="both"/>
            </w:pPr>
            <w:r>
              <w:t>október</w:t>
            </w:r>
          </w:p>
        </w:tc>
      </w:tr>
      <w:tr w:rsidR="00E834A6" w14:paraId="25D83887"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78299266" w14:textId="77777777" w:rsidR="00E834A6" w:rsidRDefault="00F479CC">
            <w:pPr>
              <w:jc w:val="both"/>
            </w:pPr>
            <w:r>
              <w:t> </w:t>
            </w:r>
          </w:p>
        </w:tc>
        <w:tc>
          <w:tcPr>
            <w:tcW w:w="1524" w:type="dxa"/>
            <w:tcBorders>
              <w:top w:val="single" w:sz="6" w:space="0" w:color="000000"/>
              <w:left w:val="single" w:sz="6" w:space="0" w:color="000000"/>
              <w:bottom w:val="single" w:sz="6" w:space="0" w:color="000000"/>
              <w:right w:val="single" w:sz="6" w:space="0" w:color="000000"/>
            </w:tcBorders>
            <w:vAlign w:val="center"/>
          </w:tcPr>
          <w:p w14:paraId="6DE24219" w14:textId="77777777" w:rsidR="00E834A6" w:rsidRDefault="00F479CC">
            <w:pPr>
              <w:pStyle w:val="Szvegtrzs"/>
              <w:spacing w:after="0" w:line="240" w:lineRule="auto"/>
              <w:jc w:val="right"/>
            </w:pPr>
            <w:r>
              <w:t>40 947</w:t>
            </w:r>
          </w:p>
        </w:tc>
        <w:tc>
          <w:tcPr>
            <w:tcW w:w="1430" w:type="dxa"/>
            <w:tcBorders>
              <w:top w:val="single" w:sz="6" w:space="0" w:color="000000"/>
              <w:left w:val="single" w:sz="6" w:space="0" w:color="000000"/>
              <w:bottom w:val="single" w:sz="6" w:space="0" w:color="000000"/>
              <w:right w:val="single" w:sz="6" w:space="0" w:color="000000"/>
            </w:tcBorders>
            <w:vAlign w:val="center"/>
          </w:tcPr>
          <w:p w14:paraId="1C0E9A6B" w14:textId="77777777" w:rsidR="00E834A6" w:rsidRDefault="00F479CC">
            <w:pPr>
              <w:pStyle w:val="Szvegtrzs"/>
              <w:spacing w:after="0" w:line="240" w:lineRule="auto"/>
              <w:jc w:val="right"/>
            </w:pPr>
            <w:r>
              <w:t>5 323</w:t>
            </w:r>
          </w:p>
        </w:tc>
        <w:tc>
          <w:tcPr>
            <w:tcW w:w="1524" w:type="dxa"/>
            <w:tcBorders>
              <w:top w:val="single" w:sz="6" w:space="0" w:color="000000"/>
              <w:left w:val="single" w:sz="6" w:space="0" w:color="000000"/>
              <w:bottom w:val="single" w:sz="6" w:space="0" w:color="000000"/>
              <w:right w:val="single" w:sz="6" w:space="0" w:color="000000"/>
            </w:tcBorders>
            <w:vAlign w:val="center"/>
          </w:tcPr>
          <w:p w14:paraId="7746AC8C" w14:textId="77777777" w:rsidR="00E834A6" w:rsidRDefault="00F479CC">
            <w:pPr>
              <w:pStyle w:val="Szvegtrzs"/>
              <w:spacing w:after="0" w:line="240" w:lineRule="auto"/>
              <w:jc w:val="right"/>
            </w:pPr>
            <w:r>
              <w:t>46 270</w:t>
            </w:r>
          </w:p>
        </w:tc>
        <w:tc>
          <w:tcPr>
            <w:tcW w:w="1430" w:type="dxa"/>
            <w:tcBorders>
              <w:top w:val="single" w:sz="6" w:space="0" w:color="000000"/>
              <w:left w:val="single" w:sz="6" w:space="0" w:color="000000"/>
              <w:bottom w:val="single" w:sz="6" w:space="0" w:color="000000"/>
              <w:right w:val="single" w:sz="6" w:space="0" w:color="000000"/>
            </w:tcBorders>
            <w:vAlign w:val="center"/>
          </w:tcPr>
          <w:p w14:paraId="6D56611B" w14:textId="77777777" w:rsidR="00E834A6" w:rsidRDefault="00F479CC">
            <w:pPr>
              <w:pStyle w:val="Szvegtrzs"/>
              <w:spacing w:after="0" w:line="240" w:lineRule="auto"/>
              <w:jc w:val="both"/>
            </w:pPr>
            <w:r>
              <w:t>november</w:t>
            </w:r>
          </w:p>
        </w:tc>
      </w:tr>
      <w:tr w:rsidR="00E834A6" w14:paraId="6346A4A1"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72FD6649" w14:textId="77777777" w:rsidR="00E834A6" w:rsidRDefault="00F479CC">
            <w:pPr>
              <w:pStyle w:val="Szvegtrzs"/>
              <w:spacing w:after="0" w:line="240" w:lineRule="auto"/>
              <w:jc w:val="both"/>
              <w:rPr>
                <w:b/>
                <w:bCs/>
              </w:rPr>
            </w:pPr>
            <w:r>
              <w:rPr>
                <w:b/>
                <w:bCs/>
              </w:rPr>
              <w:t>Összesen</w:t>
            </w:r>
          </w:p>
        </w:tc>
        <w:tc>
          <w:tcPr>
            <w:tcW w:w="1524" w:type="dxa"/>
            <w:tcBorders>
              <w:top w:val="single" w:sz="6" w:space="0" w:color="000000"/>
              <w:left w:val="single" w:sz="6" w:space="0" w:color="000000"/>
              <w:bottom w:val="single" w:sz="6" w:space="0" w:color="000000"/>
              <w:right w:val="single" w:sz="6" w:space="0" w:color="000000"/>
            </w:tcBorders>
            <w:vAlign w:val="center"/>
          </w:tcPr>
          <w:p w14:paraId="7E49F727" w14:textId="77777777" w:rsidR="00E834A6" w:rsidRDefault="00F479CC">
            <w:pPr>
              <w:pStyle w:val="Szvegtrzs"/>
              <w:spacing w:after="0" w:line="240" w:lineRule="auto"/>
              <w:jc w:val="right"/>
              <w:rPr>
                <w:b/>
                <w:bCs/>
              </w:rPr>
            </w:pPr>
            <w:r>
              <w:rPr>
                <w:b/>
                <w:bCs/>
              </w:rPr>
              <w:t>122 841</w:t>
            </w:r>
          </w:p>
        </w:tc>
        <w:tc>
          <w:tcPr>
            <w:tcW w:w="1430" w:type="dxa"/>
            <w:tcBorders>
              <w:top w:val="single" w:sz="6" w:space="0" w:color="000000"/>
              <w:left w:val="single" w:sz="6" w:space="0" w:color="000000"/>
              <w:bottom w:val="single" w:sz="6" w:space="0" w:color="000000"/>
              <w:right w:val="single" w:sz="6" w:space="0" w:color="000000"/>
            </w:tcBorders>
            <w:vAlign w:val="center"/>
          </w:tcPr>
          <w:p w14:paraId="769B7E16" w14:textId="77777777" w:rsidR="00E834A6" w:rsidRDefault="00F479CC">
            <w:pPr>
              <w:pStyle w:val="Szvegtrzs"/>
              <w:spacing w:after="0" w:line="240" w:lineRule="auto"/>
              <w:jc w:val="right"/>
              <w:rPr>
                <w:b/>
                <w:bCs/>
              </w:rPr>
            </w:pPr>
            <w:r>
              <w:rPr>
                <w:b/>
                <w:bCs/>
              </w:rPr>
              <w:t>15 969</w:t>
            </w:r>
          </w:p>
        </w:tc>
        <w:tc>
          <w:tcPr>
            <w:tcW w:w="1524" w:type="dxa"/>
            <w:tcBorders>
              <w:top w:val="single" w:sz="6" w:space="0" w:color="000000"/>
              <w:left w:val="single" w:sz="6" w:space="0" w:color="000000"/>
              <w:bottom w:val="single" w:sz="6" w:space="0" w:color="000000"/>
              <w:right w:val="single" w:sz="6" w:space="0" w:color="000000"/>
            </w:tcBorders>
            <w:vAlign w:val="center"/>
          </w:tcPr>
          <w:p w14:paraId="464119FD" w14:textId="77777777" w:rsidR="00E834A6" w:rsidRDefault="00F479CC">
            <w:pPr>
              <w:pStyle w:val="Szvegtrzs"/>
              <w:spacing w:after="0" w:line="240" w:lineRule="auto"/>
              <w:jc w:val="right"/>
              <w:rPr>
                <w:b/>
                <w:bCs/>
              </w:rPr>
            </w:pPr>
            <w:r>
              <w:rPr>
                <w:b/>
                <w:bCs/>
              </w:rPr>
              <w:t>138 810</w:t>
            </w:r>
          </w:p>
        </w:tc>
        <w:tc>
          <w:tcPr>
            <w:tcW w:w="1430" w:type="dxa"/>
            <w:tcBorders>
              <w:top w:val="single" w:sz="6" w:space="0" w:color="000000"/>
              <w:left w:val="single" w:sz="6" w:space="0" w:color="000000"/>
              <w:bottom w:val="single" w:sz="6" w:space="0" w:color="000000"/>
              <w:right w:val="single" w:sz="6" w:space="0" w:color="000000"/>
            </w:tcBorders>
            <w:vAlign w:val="center"/>
          </w:tcPr>
          <w:p w14:paraId="4A8ECC76" w14:textId="77777777" w:rsidR="00E834A6" w:rsidRDefault="00F479CC">
            <w:pPr>
              <w:jc w:val="both"/>
            </w:pPr>
            <w:r>
              <w:t> </w:t>
            </w:r>
          </w:p>
        </w:tc>
      </w:tr>
    </w:tbl>
    <w:p w14:paraId="2826A58F" w14:textId="77777777" w:rsidR="00E834A6" w:rsidRDefault="00F479CC">
      <w:pPr>
        <w:pStyle w:val="Szvegtrzs"/>
        <w:spacing w:after="0" w:line="240" w:lineRule="auto"/>
        <w:jc w:val="both"/>
      </w:pPr>
      <w:r>
        <w:t> </w:t>
      </w:r>
    </w:p>
    <w:p w14:paraId="311E8AEF" w14:textId="20FABBD2" w:rsidR="00E834A6" w:rsidRDefault="00F479CC">
      <w:pPr>
        <w:pStyle w:val="Szvegtrzs"/>
        <w:spacing w:after="0" w:line="240" w:lineRule="auto"/>
        <w:jc w:val="both"/>
      </w:pPr>
      <w:r>
        <w:t>Szociális ágazatban dolgozók részére a 2022. évben kifizetésre kerülő szociális ágazati összevont pótlékhoz nyújtandó támogatás címén Ajka város Önkormányzata részére októberig 21.111.322 forint érkezett, mely előirányzattal az érintett intézmények költségvetését megemeltük:</w:t>
      </w:r>
    </w:p>
    <w:p w14:paraId="4E043E22" w14:textId="77777777" w:rsidR="00084F80" w:rsidRDefault="00084F80">
      <w:pPr>
        <w:pStyle w:val="Szvegtrzs"/>
        <w:spacing w:after="0" w:line="240" w:lineRule="auto"/>
        <w:jc w:val="both"/>
      </w:pP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3430"/>
        <w:gridCol w:w="1524"/>
        <w:gridCol w:w="1430"/>
        <w:gridCol w:w="1524"/>
        <w:gridCol w:w="1430"/>
      </w:tblGrid>
      <w:tr w:rsidR="00E834A6" w14:paraId="2D124FE5" w14:textId="77777777">
        <w:trPr>
          <w:tblHeader/>
        </w:trPr>
        <w:tc>
          <w:tcPr>
            <w:tcW w:w="3430" w:type="dxa"/>
            <w:tcBorders>
              <w:top w:val="single" w:sz="6" w:space="0" w:color="000000"/>
              <w:left w:val="single" w:sz="6" w:space="0" w:color="000000"/>
              <w:bottom w:val="single" w:sz="6" w:space="0" w:color="000000"/>
              <w:right w:val="single" w:sz="6" w:space="0" w:color="000000"/>
            </w:tcBorders>
            <w:vAlign w:val="center"/>
          </w:tcPr>
          <w:p w14:paraId="7BC4C22C" w14:textId="77777777" w:rsidR="00E834A6" w:rsidRDefault="00F479CC">
            <w:pPr>
              <w:jc w:val="both"/>
            </w:pPr>
            <w:r>
              <w:t> </w:t>
            </w:r>
          </w:p>
        </w:tc>
        <w:tc>
          <w:tcPr>
            <w:tcW w:w="1524" w:type="dxa"/>
            <w:tcBorders>
              <w:top w:val="single" w:sz="6" w:space="0" w:color="000000"/>
              <w:left w:val="single" w:sz="6" w:space="0" w:color="000000"/>
              <w:bottom w:val="single" w:sz="6" w:space="0" w:color="000000"/>
              <w:right w:val="single" w:sz="6" w:space="0" w:color="000000"/>
            </w:tcBorders>
            <w:vAlign w:val="center"/>
          </w:tcPr>
          <w:p w14:paraId="4659F989" w14:textId="77777777" w:rsidR="00E834A6" w:rsidRDefault="00F479CC">
            <w:pPr>
              <w:pStyle w:val="Szvegtrzs"/>
              <w:spacing w:after="0" w:line="240" w:lineRule="auto"/>
              <w:jc w:val="center"/>
              <w:rPr>
                <w:b/>
                <w:bCs/>
              </w:rPr>
            </w:pPr>
            <w:r>
              <w:rPr>
                <w:b/>
                <w:bCs/>
              </w:rPr>
              <w:t xml:space="preserve">Bér </w:t>
            </w:r>
          </w:p>
        </w:tc>
        <w:tc>
          <w:tcPr>
            <w:tcW w:w="1430" w:type="dxa"/>
            <w:tcBorders>
              <w:top w:val="single" w:sz="6" w:space="0" w:color="000000"/>
              <w:left w:val="single" w:sz="6" w:space="0" w:color="000000"/>
              <w:bottom w:val="single" w:sz="6" w:space="0" w:color="000000"/>
              <w:right w:val="single" w:sz="6" w:space="0" w:color="000000"/>
            </w:tcBorders>
            <w:vAlign w:val="center"/>
          </w:tcPr>
          <w:p w14:paraId="04C6D7D0" w14:textId="77777777" w:rsidR="00E834A6" w:rsidRDefault="00F479CC">
            <w:pPr>
              <w:pStyle w:val="Szvegtrzs"/>
              <w:spacing w:after="0" w:line="240" w:lineRule="auto"/>
              <w:jc w:val="center"/>
              <w:rPr>
                <w:b/>
                <w:bCs/>
              </w:rPr>
            </w:pPr>
            <w:r>
              <w:rPr>
                <w:b/>
                <w:bCs/>
              </w:rPr>
              <w:t>Járulék</w:t>
            </w:r>
          </w:p>
        </w:tc>
        <w:tc>
          <w:tcPr>
            <w:tcW w:w="1524" w:type="dxa"/>
            <w:tcBorders>
              <w:top w:val="single" w:sz="6" w:space="0" w:color="000000"/>
              <w:left w:val="single" w:sz="6" w:space="0" w:color="000000"/>
              <w:bottom w:val="single" w:sz="6" w:space="0" w:color="000000"/>
              <w:right w:val="single" w:sz="6" w:space="0" w:color="000000"/>
            </w:tcBorders>
            <w:vAlign w:val="center"/>
          </w:tcPr>
          <w:p w14:paraId="5B51EE46" w14:textId="77777777" w:rsidR="00E834A6" w:rsidRDefault="00F479CC">
            <w:pPr>
              <w:pStyle w:val="Szvegtrzs"/>
              <w:spacing w:after="0" w:line="240" w:lineRule="auto"/>
              <w:jc w:val="center"/>
              <w:rPr>
                <w:b/>
                <w:bCs/>
              </w:rPr>
            </w:pPr>
            <w:r>
              <w:rPr>
                <w:b/>
                <w:bCs/>
              </w:rPr>
              <w:t>Összesen</w:t>
            </w:r>
          </w:p>
        </w:tc>
        <w:tc>
          <w:tcPr>
            <w:tcW w:w="1430" w:type="dxa"/>
            <w:tcBorders>
              <w:top w:val="single" w:sz="6" w:space="0" w:color="000000"/>
              <w:left w:val="single" w:sz="6" w:space="0" w:color="000000"/>
              <w:bottom w:val="single" w:sz="6" w:space="0" w:color="000000"/>
              <w:right w:val="single" w:sz="6" w:space="0" w:color="000000"/>
            </w:tcBorders>
            <w:vAlign w:val="center"/>
          </w:tcPr>
          <w:p w14:paraId="712ED79B" w14:textId="77777777" w:rsidR="00E834A6" w:rsidRDefault="00F479CC">
            <w:pPr>
              <w:jc w:val="both"/>
            </w:pPr>
            <w:r>
              <w:t> </w:t>
            </w:r>
          </w:p>
        </w:tc>
      </w:tr>
      <w:tr w:rsidR="00E834A6" w14:paraId="3A128674"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328FBDF6" w14:textId="77777777" w:rsidR="00E834A6" w:rsidRDefault="00F479CC">
            <w:pPr>
              <w:pStyle w:val="Szvegtrzs"/>
              <w:spacing w:after="0" w:line="240" w:lineRule="auto"/>
              <w:jc w:val="both"/>
              <w:rPr>
                <w:b/>
                <w:bCs/>
              </w:rPr>
            </w:pPr>
            <w:r>
              <w:rPr>
                <w:b/>
                <w:bCs/>
              </w:rPr>
              <w:t>Szociális Szolg. és Gond. Kp.</w:t>
            </w:r>
          </w:p>
        </w:tc>
        <w:tc>
          <w:tcPr>
            <w:tcW w:w="1524" w:type="dxa"/>
            <w:tcBorders>
              <w:top w:val="single" w:sz="6" w:space="0" w:color="000000"/>
              <w:left w:val="single" w:sz="6" w:space="0" w:color="000000"/>
              <w:bottom w:val="single" w:sz="6" w:space="0" w:color="000000"/>
              <w:right w:val="single" w:sz="6" w:space="0" w:color="000000"/>
            </w:tcBorders>
            <w:vAlign w:val="center"/>
          </w:tcPr>
          <w:p w14:paraId="4F7761EE" w14:textId="77777777" w:rsidR="00E834A6" w:rsidRDefault="00F479CC">
            <w:pPr>
              <w:pStyle w:val="Szvegtrzs"/>
              <w:spacing w:after="0" w:line="240" w:lineRule="auto"/>
              <w:jc w:val="right"/>
            </w:pPr>
            <w:r>
              <w:t>3 292 200</w:t>
            </w:r>
          </w:p>
        </w:tc>
        <w:tc>
          <w:tcPr>
            <w:tcW w:w="1430" w:type="dxa"/>
            <w:tcBorders>
              <w:top w:val="single" w:sz="6" w:space="0" w:color="000000"/>
              <w:left w:val="single" w:sz="6" w:space="0" w:color="000000"/>
              <w:bottom w:val="single" w:sz="6" w:space="0" w:color="000000"/>
              <w:right w:val="single" w:sz="6" w:space="0" w:color="000000"/>
            </w:tcBorders>
            <w:vAlign w:val="center"/>
          </w:tcPr>
          <w:p w14:paraId="31F4BFF4" w14:textId="77777777" w:rsidR="00E834A6" w:rsidRDefault="00F479CC">
            <w:pPr>
              <w:pStyle w:val="Szvegtrzs"/>
              <w:spacing w:after="0" w:line="240" w:lineRule="auto"/>
              <w:jc w:val="right"/>
            </w:pPr>
            <w:r>
              <w:t>427 986</w:t>
            </w:r>
          </w:p>
        </w:tc>
        <w:tc>
          <w:tcPr>
            <w:tcW w:w="1524" w:type="dxa"/>
            <w:tcBorders>
              <w:top w:val="single" w:sz="6" w:space="0" w:color="000000"/>
              <w:left w:val="single" w:sz="6" w:space="0" w:color="000000"/>
              <w:bottom w:val="single" w:sz="6" w:space="0" w:color="000000"/>
              <w:right w:val="single" w:sz="6" w:space="0" w:color="000000"/>
            </w:tcBorders>
            <w:vAlign w:val="center"/>
          </w:tcPr>
          <w:p w14:paraId="1574BAFA" w14:textId="77777777" w:rsidR="00E834A6" w:rsidRDefault="00F479CC">
            <w:pPr>
              <w:pStyle w:val="Szvegtrzs"/>
              <w:spacing w:after="0" w:line="240" w:lineRule="auto"/>
              <w:jc w:val="right"/>
            </w:pPr>
            <w:r>
              <w:t>3 720 186</w:t>
            </w:r>
          </w:p>
        </w:tc>
        <w:tc>
          <w:tcPr>
            <w:tcW w:w="1430" w:type="dxa"/>
            <w:tcBorders>
              <w:top w:val="single" w:sz="6" w:space="0" w:color="000000"/>
              <w:left w:val="single" w:sz="6" w:space="0" w:color="000000"/>
              <w:bottom w:val="single" w:sz="6" w:space="0" w:color="000000"/>
              <w:right w:val="single" w:sz="6" w:space="0" w:color="000000"/>
            </w:tcBorders>
            <w:vAlign w:val="center"/>
          </w:tcPr>
          <w:p w14:paraId="3A35B94D" w14:textId="77777777" w:rsidR="00E834A6" w:rsidRDefault="00F479CC">
            <w:pPr>
              <w:pStyle w:val="Szvegtrzs"/>
              <w:spacing w:after="0" w:line="240" w:lineRule="auto"/>
              <w:jc w:val="both"/>
            </w:pPr>
            <w:r>
              <w:t>szeptember</w:t>
            </w:r>
          </w:p>
        </w:tc>
      </w:tr>
      <w:tr w:rsidR="00E834A6" w14:paraId="4D010EB7"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73BCF4EB" w14:textId="77777777" w:rsidR="00E834A6" w:rsidRDefault="00F479CC">
            <w:pPr>
              <w:jc w:val="both"/>
            </w:pPr>
            <w:r>
              <w:t> </w:t>
            </w:r>
          </w:p>
        </w:tc>
        <w:tc>
          <w:tcPr>
            <w:tcW w:w="1524" w:type="dxa"/>
            <w:tcBorders>
              <w:top w:val="single" w:sz="6" w:space="0" w:color="000000"/>
              <w:left w:val="single" w:sz="6" w:space="0" w:color="000000"/>
              <w:bottom w:val="single" w:sz="6" w:space="0" w:color="000000"/>
              <w:right w:val="single" w:sz="6" w:space="0" w:color="000000"/>
            </w:tcBorders>
            <w:vAlign w:val="center"/>
          </w:tcPr>
          <w:p w14:paraId="330CC0FA" w14:textId="77777777" w:rsidR="00E834A6" w:rsidRDefault="00F479CC">
            <w:pPr>
              <w:pStyle w:val="Szvegtrzs"/>
              <w:spacing w:after="0" w:line="240" w:lineRule="auto"/>
              <w:jc w:val="right"/>
            </w:pPr>
            <w:r>
              <w:t>3 222 385</w:t>
            </w:r>
          </w:p>
        </w:tc>
        <w:tc>
          <w:tcPr>
            <w:tcW w:w="1430" w:type="dxa"/>
            <w:tcBorders>
              <w:top w:val="single" w:sz="6" w:space="0" w:color="000000"/>
              <w:left w:val="single" w:sz="6" w:space="0" w:color="000000"/>
              <w:bottom w:val="single" w:sz="6" w:space="0" w:color="000000"/>
              <w:right w:val="single" w:sz="6" w:space="0" w:color="000000"/>
            </w:tcBorders>
            <w:vAlign w:val="center"/>
          </w:tcPr>
          <w:p w14:paraId="0B53F5FD" w14:textId="77777777" w:rsidR="00E834A6" w:rsidRDefault="00F479CC">
            <w:pPr>
              <w:pStyle w:val="Szvegtrzs"/>
              <w:spacing w:after="0" w:line="240" w:lineRule="auto"/>
              <w:jc w:val="right"/>
            </w:pPr>
            <w:r>
              <w:t>418 910</w:t>
            </w:r>
          </w:p>
        </w:tc>
        <w:tc>
          <w:tcPr>
            <w:tcW w:w="1524" w:type="dxa"/>
            <w:tcBorders>
              <w:top w:val="single" w:sz="6" w:space="0" w:color="000000"/>
              <w:left w:val="single" w:sz="6" w:space="0" w:color="000000"/>
              <w:bottom w:val="single" w:sz="6" w:space="0" w:color="000000"/>
              <w:right w:val="single" w:sz="6" w:space="0" w:color="000000"/>
            </w:tcBorders>
            <w:vAlign w:val="center"/>
          </w:tcPr>
          <w:p w14:paraId="2F10A31C" w14:textId="77777777" w:rsidR="00E834A6" w:rsidRDefault="00F479CC">
            <w:pPr>
              <w:pStyle w:val="Szvegtrzs"/>
              <w:spacing w:after="0" w:line="240" w:lineRule="auto"/>
              <w:jc w:val="right"/>
            </w:pPr>
            <w:r>
              <w:t>3 641 295</w:t>
            </w:r>
          </w:p>
        </w:tc>
        <w:tc>
          <w:tcPr>
            <w:tcW w:w="1430" w:type="dxa"/>
            <w:tcBorders>
              <w:top w:val="single" w:sz="6" w:space="0" w:color="000000"/>
              <w:left w:val="single" w:sz="6" w:space="0" w:color="000000"/>
              <w:bottom w:val="single" w:sz="6" w:space="0" w:color="000000"/>
              <w:right w:val="single" w:sz="6" w:space="0" w:color="000000"/>
            </w:tcBorders>
            <w:vAlign w:val="center"/>
          </w:tcPr>
          <w:p w14:paraId="2C4E257E" w14:textId="77777777" w:rsidR="00E834A6" w:rsidRDefault="00F479CC">
            <w:pPr>
              <w:pStyle w:val="Szvegtrzs"/>
              <w:spacing w:after="0" w:line="240" w:lineRule="auto"/>
              <w:jc w:val="both"/>
            </w:pPr>
            <w:r>
              <w:t>október</w:t>
            </w:r>
          </w:p>
        </w:tc>
      </w:tr>
      <w:tr w:rsidR="00E834A6" w14:paraId="196975F4"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3C9E684F" w14:textId="77777777" w:rsidR="00E834A6" w:rsidRDefault="00F479CC">
            <w:pPr>
              <w:jc w:val="both"/>
            </w:pPr>
            <w:r>
              <w:t> </w:t>
            </w:r>
          </w:p>
        </w:tc>
        <w:tc>
          <w:tcPr>
            <w:tcW w:w="1524" w:type="dxa"/>
            <w:tcBorders>
              <w:top w:val="single" w:sz="6" w:space="0" w:color="000000"/>
              <w:left w:val="single" w:sz="6" w:space="0" w:color="000000"/>
              <w:bottom w:val="single" w:sz="6" w:space="0" w:color="000000"/>
              <w:right w:val="single" w:sz="6" w:space="0" w:color="000000"/>
            </w:tcBorders>
            <w:vAlign w:val="center"/>
          </w:tcPr>
          <w:p w14:paraId="241472C5" w14:textId="77777777" w:rsidR="00E834A6" w:rsidRDefault="00F479CC">
            <w:pPr>
              <w:pStyle w:val="Szvegtrzs"/>
              <w:spacing w:after="0" w:line="240" w:lineRule="auto"/>
              <w:jc w:val="right"/>
            </w:pPr>
            <w:r>
              <w:t>3 310 231</w:t>
            </w:r>
          </w:p>
        </w:tc>
        <w:tc>
          <w:tcPr>
            <w:tcW w:w="1430" w:type="dxa"/>
            <w:tcBorders>
              <w:top w:val="single" w:sz="6" w:space="0" w:color="000000"/>
              <w:left w:val="single" w:sz="6" w:space="0" w:color="000000"/>
              <w:bottom w:val="single" w:sz="6" w:space="0" w:color="000000"/>
              <w:right w:val="single" w:sz="6" w:space="0" w:color="000000"/>
            </w:tcBorders>
            <w:vAlign w:val="center"/>
          </w:tcPr>
          <w:p w14:paraId="3F83C1C3" w14:textId="77777777" w:rsidR="00E834A6" w:rsidRDefault="00F479CC">
            <w:pPr>
              <w:pStyle w:val="Szvegtrzs"/>
              <w:spacing w:after="0" w:line="240" w:lineRule="auto"/>
              <w:jc w:val="right"/>
            </w:pPr>
            <w:r>
              <w:t>430 330</w:t>
            </w:r>
          </w:p>
        </w:tc>
        <w:tc>
          <w:tcPr>
            <w:tcW w:w="1524" w:type="dxa"/>
            <w:tcBorders>
              <w:top w:val="single" w:sz="6" w:space="0" w:color="000000"/>
              <w:left w:val="single" w:sz="6" w:space="0" w:color="000000"/>
              <w:bottom w:val="single" w:sz="6" w:space="0" w:color="000000"/>
              <w:right w:val="single" w:sz="6" w:space="0" w:color="000000"/>
            </w:tcBorders>
            <w:vAlign w:val="center"/>
          </w:tcPr>
          <w:p w14:paraId="3CAD39A5" w14:textId="77777777" w:rsidR="00E834A6" w:rsidRDefault="00F479CC">
            <w:pPr>
              <w:pStyle w:val="Szvegtrzs"/>
              <w:spacing w:after="0" w:line="240" w:lineRule="auto"/>
              <w:jc w:val="right"/>
            </w:pPr>
            <w:r>
              <w:t>3 740 561</w:t>
            </w:r>
          </w:p>
        </w:tc>
        <w:tc>
          <w:tcPr>
            <w:tcW w:w="1430" w:type="dxa"/>
            <w:tcBorders>
              <w:top w:val="single" w:sz="6" w:space="0" w:color="000000"/>
              <w:left w:val="single" w:sz="6" w:space="0" w:color="000000"/>
              <w:bottom w:val="single" w:sz="6" w:space="0" w:color="000000"/>
              <w:right w:val="single" w:sz="6" w:space="0" w:color="000000"/>
            </w:tcBorders>
            <w:vAlign w:val="center"/>
          </w:tcPr>
          <w:p w14:paraId="5C8946AE" w14:textId="77777777" w:rsidR="00E834A6" w:rsidRDefault="00F479CC">
            <w:pPr>
              <w:pStyle w:val="Szvegtrzs"/>
              <w:spacing w:after="0" w:line="240" w:lineRule="auto"/>
              <w:jc w:val="both"/>
            </w:pPr>
            <w:r>
              <w:t>november</w:t>
            </w:r>
          </w:p>
        </w:tc>
      </w:tr>
      <w:tr w:rsidR="00E834A6" w14:paraId="04F7B3B6"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7DDEC4F7" w14:textId="77777777" w:rsidR="00E834A6" w:rsidRDefault="00F479CC">
            <w:pPr>
              <w:pStyle w:val="Szvegtrzs"/>
              <w:spacing w:after="0" w:line="240" w:lineRule="auto"/>
              <w:jc w:val="both"/>
              <w:rPr>
                <w:b/>
                <w:bCs/>
              </w:rPr>
            </w:pPr>
            <w:r>
              <w:rPr>
                <w:b/>
                <w:bCs/>
              </w:rPr>
              <w:t>Összesen</w:t>
            </w:r>
          </w:p>
        </w:tc>
        <w:tc>
          <w:tcPr>
            <w:tcW w:w="1524" w:type="dxa"/>
            <w:tcBorders>
              <w:top w:val="single" w:sz="6" w:space="0" w:color="000000"/>
              <w:left w:val="single" w:sz="6" w:space="0" w:color="000000"/>
              <w:bottom w:val="single" w:sz="6" w:space="0" w:color="000000"/>
              <w:right w:val="single" w:sz="6" w:space="0" w:color="000000"/>
            </w:tcBorders>
            <w:vAlign w:val="center"/>
          </w:tcPr>
          <w:p w14:paraId="663721D4" w14:textId="77777777" w:rsidR="00E834A6" w:rsidRDefault="00F479CC">
            <w:pPr>
              <w:pStyle w:val="Szvegtrzs"/>
              <w:spacing w:after="0" w:line="240" w:lineRule="auto"/>
              <w:jc w:val="right"/>
              <w:rPr>
                <w:b/>
                <w:bCs/>
              </w:rPr>
            </w:pPr>
            <w:r>
              <w:rPr>
                <w:b/>
                <w:bCs/>
              </w:rPr>
              <w:t>9 824 816</w:t>
            </w:r>
          </w:p>
        </w:tc>
        <w:tc>
          <w:tcPr>
            <w:tcW w:w="1430" w:type="dxa"/>
            <w:tcBorders>
              <w:top w:val="single" w:sz="6" w:space="0" w:color="000000"/>
              <w:left w:val="single" w:sz="6" w:space="0" w:color="000000"/>
              <w:bottom w:val="single" w:sz="6" w:space="0" w:color="000000"/>
              <w:right w:val="single" w:sz="6" w:space="0" w:color="000000"/>
            </w:tcBorders>
            <w:vAlign w:val="center"/>
          </w:tcPr>
          <w:p w14:paraId="6C19A3A5" w14:textId="77777777" w:rsidR="00E834A6" w:rsidRDefault="00F479CC">
            <w:pPr>
              <w:pStyle w:val="Szvegtrzs"/>
              <w:spacing w:after="0" w:line="240" w:lineRule="auto"/>
              <w:jc w:val="right"/>
              <w:rPr>
                <w:b/>
                <w:bCs/>
              </w:rPr>
            </w:pPr>
            <w:r>
              <w:rPr>
                <w:b/>
                <w:bCs/>
              </w:rPr>
              <w:t>1 277 226</w:t>
            </w:r>
          </w:p>
        </w:tc>
        <w:tc>
          <w:tcPr>
            <w:tcW w:w="1524" w:type="dxa"/>
            <w:tcBorders>
              <w:top w:val="single" w:sz="6" w:space="0" w:color="000000"/>
              <w:left w:val="single" w:sz="6" w:space="0" w:color="000000"/>
              <w:bottom w:val="single" w:sz="6" w:space="0" w:color="000000"/>
              <w:right w:val="single" w:sz="6" w:space="0" w:color="000000"/>
            </w:tcBorders>
            <w:vAlign w:val="center"/>
          </w:tcPr>
          <w:p w14:paraId="2EA7E4C8" w14:textId="77777777" w:rsidR="00E834A6" w:rsidRDefault="00F479CC">
            <w:pPr>
              <w:pStyle w:val="Szvegtrzs"/>
              <w:spacing w:after="0" w:line="240" w:lineRule="auto"/>
              <w:jc w:val="right"/>
              <w:rPr>
                <w:b/>
                <w:bCs/>
              </w:rPr>
            </w:pPr>
            <w:r>
              <w:rPr>
                <w:b/>
                <w:bCs/>
              </w:rPr>
              <w:t>11 102 042</w:t>
            </w:r>
          </w:p>
        </w:tc>
        <w:tc>
          <w:tcPr>
            <w:tcW w:w="1430" w:type="dxa"/>
            <w:tcBorders>
              <w:top w:val="single" w:sz="6" w:space="0" w:color="000000"/>
              <w:left w:val="single" w:sz="6" w:space="0" w:color="000000"/>
              <w:bottom w:val="single" w:sz="6" w:space="0" w:color="000000"/>
              <w:right w:val="single" w:sz="6" w:space="0" w:color="000000"/>
            </w:tcBorders>
            <w:vAlign w:val="center"/>
          </w:tcPr>
          <w:p w14:paraId="7A009F99" w14:textId="77777777" w:rsidR="00E834A6" w:rsidRDefault="00F479CC">
            <w:pPr>
              <w:jc w:val="both"/>
            </w:pPr>
            <w:r>
              <w:t> </w:t>
            </w:r>
          </w:p>
        </w:tc>
      </w:tr>
      <w:tr w:rsidR="00E834A6" w14:paraId="3D0967B6"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2DB5FBCD" w14:textId="77777777" w:rsidR="00E834A6" w:rsidRDefault="00F479CC">
            <w:pPr>
              <w:jc w:val="both"/>
            </w:pPr>
            <w:r>
              <w:lastRenderedPageBreak/>
              <w:t> </w:t>
            </w:r>
          </w:p>
        </w:tc>
        <w:tc>
          <w:tcPr>
            <w:tcW w:w="1524" w:type="dxa"/>
            <w:tcBorders>
              <w:top w:val="single" w:sz="6" w:space="0" w:color="000000"/>
              <w:left w:val="single" w:sz="6" w:space="0" w:color="000000"/>
              <w:bottom w:val="single" w:sz="6" w:space="0" w:color="000000"/>
              <w:right w:val="single" w:sz="6" w:space="0" w:color="000000"/>
            </w:tcBorders>
            <w:vAlign w:val="center"/>
          </w:tcPr>
          <w:p w14:paraId="3989A12B" w14:textId="77777777" w:rsidR="00E834A6" w:rsidRDefault="00F479CC">
            <w:pPr>
              <w:jc w:val="both"/>
            </w:pPr>
            <w:r>
              <w:t> </w:t>
            </w:r>
          </w:p>
        </w:tc>
        <w:tc>
          <w:tcPr>
            <w:tcW w:w="1430" w:type="dxa"/>
            <w:tcBorders>
              <w:top w:val="single" w:sz="6" w:space="0" w:color="000000"/>
              <w:left w:val="single" w:sz="6" w:space="0" w:color="000000"/>
              <w:bottom w:val="single" w:sz="6" w:space="0" w:color="000000"/>
              <w:right w:val="single" w:sz="6" w:space="0" w:color="000000"/>
            </w:tcBorders>
            <w:vAlign w:val="center"/>
          </w:tcPr>
          <w:p w14:paraId="6FF8C336" w14:textId="77777777" w:rsidR="00E834A6" w:rsidRDefault="00F479CC">
            <w:pPr>
              <w:jc w:val="both"/>
            </w:pPr>
            <w:r>
              <w:t> </w:t>
            </w:r>
          </w:p>
        </w:tc>
        <w:tc>
          <w:tcPr>
            <w:tcW w:w="1524" w:type="dxa"/>
            <w:tcBorders>
              <w:top w:val="single" w:sz="6" w:space="0" w:color="000000"/>
              <w:left w:val="single" w:sz="6" w:space="0" w:color="000000"/>
              <w:bottom w:val="single" w:sz="6" w:space="0" w:color="000000"/>
              <w:right w:val="single" w:sz="6" w:space="0" w:color="000000"/>
            </w:tcBorders>
            <w:vAlign w:val="center"/>
          </w:tcPr>
          <w:p w14:paraId="3565F198" w14:textId="77777777" w:rsidR="00E834A6" w:rsidRDefault="00F479CC">
            <w:pPr>
              <w:jc w:val="both"/>
            </w:pPr>
            <w:r>
              <w:t> </w:t>
            </w:r>
          </w:p>
        </w:tc>
        <w:tc>
          <w:tcPr>
            <w:tcW w:w="1430" w:type="dxa"/>
            <w:tcBorders>
              <w:top w:val="single" w:sz="6" w:space="0" w:color="000000"/>
              <w:left w:val="single" w:sz="6" w:space="0" w:color="000000"/>
              <w:bottom w:val="single" w:sz="6" w:space="0" w:color="000000"/>
              <w:right w:val="single" w:sz="6" w:space="0" w:color="000000"/>
            </w:tcBorders>
            <w:vAlign w:val="center"/>
          </w:tcPr>
          <w:p w14:paraId="22F21B2E" w14:textId="77777777" w:rsidR="00E834A6" w:rsidRDefault="00F479CC">
            <w:pPr>
              <w:jc w:val="both"/>
            </w:pPr>
            <w:r>
              <w:t> </w:t>
            </w:r>
          </w:p>
        </w:tc>
      </w:tr>
      <w:tr w:rsidR="00E834A6" w14:paraId="7F165D03"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2CDC8D35" w14:textId="77777777" w:rsidR="00E834A6" w:rsidRDefault="00F479CC">
            <w:pPr>
              <w:pStyle w:val="Szvegtrzs"/>
              <w:spacing w:after="0" w:line="240" w:lineRule="auto"/>
              <w:jc w:val="both"/>
              <w:rPr>
                <w:b/>
                <w:bCs/>
              </w:rPr>
            </w:pPr>
            <w:r>
              <w:rPr>
                <w:b/>
                <w:bCs/>
              </w:rPr>
              <w:t>Városi bölcsőde</w:t>
            </w:r>
          </w:p>
        </w:tc>
        <w:tc>
          <w:tcPr>
            <w:tcW w:w="1524" w:type="dxa"/>
            <w:tcBorders>
              <w:top w:val="single" w:sz="6" w:space="0" w:color="000000"/>
              <w:left w:val="single" w:sz="6" w:space="0" w:color="000000"/>
              <w:bottom w:val="single" w:sz="6" w:space="0" w:color="000000"/>
              <w:right w:val="single" w:sz="6" w:space="0" w:color="000000"/>
            </w:tcBorders>
            <w:vAlign w:val="center"/>
          </w:tcPr>
          <w:p w14:paraId="2421E6CC" w14:textId="77777777" w:rsidR="00E834A6" w:rsidRDefault="00F479CC">
            <w:pPr>
              <w:pStyle w:val="Szvegtrzs"/>
              <w:spacing w:after="0" w:line="240" w:lineRule="auto"/>
              <w:jc w:val="right"/>
            </w:pPr>
            <w:r>
              <w:t>141 001</w:t>
            </w:r>
          </w:p>
        </w:tc>
        <w:tc>
          <w:tcPr>
            <w:tcW w:w="1430" w:type="dxa"/>
            <w:tcBorders>
              <w:top w:val="single" w:sz="6" w:space="0" w:color="000000"/>
              <w:left w:val="single" w:sz="6" w:space="0" w:color="000000"/>
              <w:bottom w:val="single" w:sz="6" w:space="0" w:color="000000"/>
              <w:right w:val="single" w:sz="6" w:space="0" w:color="000000"/>
            </w:tcBorders>
            <w:vAlign w:val="center"/>
          </w:tcPr>
          <w:p w14:paraId="439FF0F5" w14:textId="77777777" w:rsidR="00E834A6" w:rsidRDefault="00F479CC">
            <w:pPr>
              <w:pStyle w:val="Szvegtrzs"/>
              <w:spacing w:after="0" w:line="240" w:lineRule="auto"/>
              <w:jc w:val="right"/>
            </w:pPr>
            <w:r>
              <w:t>18 330</w:t>
            </w:r>
          </w:p>
        </w:tc>
        <w:tc>
          <w:tcPr>
            <w:tcW w:w="1524" w:type="dxa"/>
            <w:tcBorders>
              <w:top w:val="single" w:sz="6" w:space="0" w:color="000000"/>
              <w:left w:val="single" w:sz="6" w:space="0" w:color="000000"/>
              <w:bottom w:val="single" w:sz="6" w:space="0" w:color="000000"/>
              <w:right w:val="single" w:sz="6" w:space="0" w:color="000000"/>
            </w:tcBorders>
            <w:vAlign w:val="center"/>
          </w:tcPr>
          <w:p w14:paraId="69EBC077" w14:textId="77777777" w:rsidR="00E834A6" w:rsidRDefault="00F479CC">
            <w:pPr>
              <w:pStyle w:val="Szvegtrzs"/>
              <w:spacing w:after="0" w:line="240" w:lineRule="auto"/>
              <w:jc w:val="right"/>
            </w:pPr>
            <w:r>
              <w:t>159 331</w:t>
            </w:r>
          </w:p>
        </w:tc>
        <w:tc>
          <w:tcPr>
            <w:tcW w:w="1430" w:type="dxa"/>
            <w:tcBorders>
              <w:top w:val="single" w:sz="6" w:space="0" w:color="000000"/>
              <w:left w:val="single" w:sz="6" w:space="0" w:color="000000"/>
              <w:bottom w:val="single" w:sz="6" w:space="0" w:color="000000"/>
              <w:right w:val="single" w:sz="6" w:space="0" w:color="000000"/>
            </w:tcBorders>
            <w:vAlign w:val="center"/>
          </w:tcPr>
          <w:p w14:paraId="144390CA" w14:textId="77777777" w:rsidR="00E834A6" w:rsidRDefault="00F479CC">
            <w:pPr>
              <w:pStyle w:val="Szvegtrzs"/>
              <w:spacing w:after="0" w:line="240" w:lineRule="auto"/>
              <w:jc w:val="both"/>
            </w:pPr>
            <w:r>
              <w:t>szeptember</w:t>
            </w:r>
          </w:p>
        </w:tc>
      </w:tr>
      <w:tr w:rsidR="00E834A6" w14:paraId="35EDA6A6"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17FB2ECF" w14:textId="77777777" w:rsidR="00E834A6" w:rsidRDefault="00F479CC">
            <w:pPr>
              <w:jc w:val="both"/>
            </w:pPr>
            <w:r>
              <w:t> </w:t>
            </w:r>
          </w:p>
        </w:tc>
        <w:tc>
          <w:tcPr>
            <w:tcW w:w="1524" w:type="dxa"/>
            <w:tcBorders>
              <w:top w:val="single" w:sz="6" w:space="0" w:color="000000"/>
              <w:left w:val="single" w:sz="6" w:space="0" w:color="000000"/>
              <w:bottom w:val="single" w:sz="6" w:space="0" w:color="000000"/>
              <w:right w:val="single" w:sz="6" w:space="0" w:color="000000"/>
            </w:tcBorders>
            <w:vAlign w:val="center"/>
          </w:tcPr>
          <w:p w14:paraId="1A3F7246" w14:textId="77777777" w:rsidR="00E834A6" w:rsidRDefault="00F479CC">
            <w:pPr>
              <w:pStyle w:val="Szvegtrzs"/>
              <w:spacing w:after="0" w:line="240" w:lineRule="auto"/>
              <w:jc w:val="right"/>
            </w:pPr>
            <w:r>
              <w:t>141 000</w:t>
            </w:r>
          </w:p>
        </w:tc>
        <w:tc>
          <w:tcPr>
            <w:tcW w:w="1430" w:type="dxa"/>
            <w:tcBorders>
              <w:top w:val="single" w:sz="6" w:space="0" w:color="000000"/>
              <w:left w:val="single" w:sz="6" w:space="0" w:color="000000"/>
              <w:bottom w:val="single" w:sz="6" w:space="0" w:color="000000"/>
              <w:right w:val="single" w:sz="6" w:space="0" w:color="000000"/>
            </w:tcBorders>
            <w:vAlign w:val="center"/>
          </w:tcPr>
          <w:p w14:paraId="0F0FAE51" w14:textId="77777777" w:rsidR="00E834A6" w:rsidRDefault="00F479CC">
            <w:pPr>
              <w:pStyle w:val="Szvegtrzs"/>
              <w:spacing w:after="0" w:line="240" w:lineRule="auto"/>
              <w:jc w:val="right"/>
            </w:pPr>
            <w:r>
              <w:t>18 330</w:t>
            </w:r>
          </w:p>
        </w:tc>
        <w:tc>
          <w:tcPr>
            <w:tcW w:w="1524" w:type="dxa"/>
            <w:tcBorders>
              <w:top w:val="single" w:sz="6" w:space="0" w:color="000000"/>
              <w:left w:val="single" w:sz="6" w:space="0" w:color="000000"/>
              <w:bottom w:val="single" w:sz="6" w:space="0" w:color="000000"/>
              <w:right w:val="single" w:sz="6" w:space="0" w:color="000000"/>
            </w:tcBorders>
            <w:vAlign w:val="center"/>
          </w:tcPr>
          <w:p w14:paraId="679F0675" w14:textId="77777777" w:rsidR="00E834A6" w:rsidRDefault="00F479CC">
            <w:pPr>
              <w:pStyle w:val="Szvegtrzs"/>
              <w:spacing w:after="0" w:line="240" w:lineRule="auto"/>
              <w:jc w:val="right"/>
            </w:pPr>
            <w:r>
              <w:t>159 330</w:t>
            </w:r>
          </w:p>
        </w:tc>
        <w:tc>
          <w:tcPr>
            <w:tcW w:w="1430" w:type="dxa"/>
            <w:tcBorders>
              <w:top w:val="single" w:sz="6" w:space="0" w:color="000000"/>
              <w:left w:val="single" w:sz="6" w:space="0" w:color="000000"/>
              <w:bottom w:val="single" w:sz="6" w:space="0" w:color="000000"/>
              <w:right w:val="single" w:sz="6" w:space="0" w:color="000000"/>
            </w:tcBorders>
            <w:vAlign w:val="center"/>
          </w:tcPr>
          <w:p w14:paraId="5AC796B6" w14:textId="77777777" w:rsidR="00E834A6" w:rsidRDefault="00F479CC">
            <w:pPr>
              <w:pStyle w:val="Szvegtrzs"/>
              <w:spacing w:after="0" w:line="240" w:lineRule="auto"/>
              <w:jc w:val="both"/>
            </w:pPr>
            <w:r>
              <w:t>október</w:t>
            </w:r>
          </w:p>
        </w:tc>
      </w:tr>
      <w:tr w:rsidR="00E834A6" w14:paraId="155AE75E"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791F02AC" w14:textId="77777777" w:rsidR="00E834A6" w:rsidRDefault="00F479CC">
            <w:pPr>
              <w:jc w:val="both"/>
            </w:pPr>
            <w:r>
              <w:t> </w:t>
            </w:r>
          </w:p>
        </w:tc>
        <w:tc>
          <w:tcPr>
            <w:tcW w:w="1524" w:type="dxa"/>
            <w:tcBorders>
              <w:top w:val="single" w:sz="6" w:space="0" w:color="000000"/>
              <w:left w:val="single" w:sz="6" w:space="0" w:color="000000"/>
              <w:bottom w:val="single" w:sz="6" w:space="0" w:color="000000"/>
              <w:right w:val="single" w:sz="6" w:space="0" w:color="000000"/>
            </w:tcBorders>
            <w:vAlign w:val="center"/>
          </w:tcPr>
          <w:p w14:paraId="35B66E8E" w14:textId="77777777" w:rsidR="00E834A6" w:rsidRDefault="00F479CC">
            <w:pPr>
              <w:pStyle w:val="Szvegtrzs"/>
              <w:spacing w:after="0" w:line="240" w:lineRule="auto"/>
              <w:jc w:val="right"/>
            </w:pPr>
            <w:r>
              <w:t>140 998</w:t>
            </w:r>
          </w:p>
        </w:tc>
        <w:tc>
          <w:tcPr>
            <w:tcW w:w="1430" w:type="dxa"/>
            <w:tcBorders>
              <w:top w:val="single" w:sz="6" w:space="0" w:color="000000"/>
              <w:left w:val="single" w:sz="6" w:space="0" w:color="000000"/>
              <w:bottom w:val="single" w:sz="6" w:space="0" w:color="000000"/>
              <w:right w:val="single" w:sz="6" w:space="0" w:color="000000"/>
            </w:tcBorders>
            <w:vAlign w:val="center"/>
          </w:tcPr>
          <w:p w14:paraId="32BC10FB" w14:textId="77777777" w:rsidR="00E834A6" w:rsidRDefault="00F479CC">
            <w:pPr>
              <w:pStyle w:val="Szvegtrzs"/>
              <w:spacing w:after="0" w:line="240" w:lineRule="auto"/>
              <w:jc w:val="right"/>
            </w:pPr>
            <w:r>
              <w:t>18 330</w:t>
            </w:r>
          </w:p>
        </w:tc>
        <w:tc>
          <w:tcPr>
            <w:tcW w:w="1524" w:type="dxa"/>
            <w:tcBorders>
              <w:top w:val="single" w:sz="6" w:space="0" w:color="000000"/>
              <w:left w:val="single" w:sz="6" w:space="0" w:color="000000"/>
              <w:bottom w:val="single" w:sz="6" w:space="0" w:color="000000"/>
              <w:right w:val="single" w:sz="6" w:space="0" w:color="000000"/>
            </w:tcBorders>
            <w:vAlign w:val="center"/>
          </w:tcPr>
          <w:p w14:paraId="73E44D64" w14:textId="77777777" w:rsidR="00E834A6" w:rsidRDefault="00F479CC">
            <w:pPr>
              <w:pStyle w:val="Szvegtrzs"/>
              <w:spacing w:after="0" w:line="240" w:lineRule="auto"/>
              <w:jc w:val="right"/>
            </w:pPr>
            <w:r>
              <w:t>159 328</w:t>
            </w:r>
          </w:p>
        </w:tc>
        <w:tc>
          <w:tcPr>
            <w:tcW w:w="1430" w:type="dxa"/>
            <w:tcBorders>
              <w:top w:val="single" w:sz="6" w:space="0" w:color="000000"/>
              <w:left w:val="single" w:sz="6" w:space="0" w:color="000000"/>
              <w:bottom w:val="single" w:sz="6" w:space="0" w:color="000000"/>
              <w:right w:val="single" w:sz="6" w:space="0" w:color="000000"/>
            </w:tcBorders>
            <w:vAlign w:val="center"/>
          </w:tcPr>
          <w:p w14:paraId="1879D7DD" w14:textId="77777777" w:rsidR="00E834A6" w:rsidRDefault="00F479CC">
            <w:pPr>
              <w:pStyle w:val="Szvegtrzs"/>
              <w:spacing w:after="0" w:line="240" w:lineRule="auto"/>
              <w:jc w:val="both"/>
            </w:pPr>
            <w:r>
              <w:t>november</w:t>
            </w:r>
          </w:p>
        </w:tc>
      </w:tr>
      <w:tr w:rsidR="00E834A6" w14:paraId="698B8C2A"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5B6ACFD2" w14:textId="77777777" w:rsidR="00E834A6" w:rsidRDefault="00F479CC">
            <w:pPr>
              <w:pStyle w:val="Szvegtrzs"/>
              <w:spacing w:after="0" w:line="240" w:lineRule="auto"/>
              <w:jc w:val="both"/>
              <w:rPr>
                <w:b/>
                <w:bCs/>
              </w:rPr>
            </w:pPr>
            <w:r>
              <w:rPr>
                <w:b/>
                <w:bCs/>
              </w:rPr>
              <w:t>Összesen</w:t>
            </w:r>
          </w:p>
        </w:tc>
        <w:tc>
          <w:tcPr>
            <w:tcW w:w="1524" w:type="dxa"/>
            <w:tcBorders>
              <w:top w:val="single" w:sz="6" w:space="0" w:color="000000"/>
              <w:left w:val="single" w:sz="6" w:space="0" w:color="000000"/>
              <w:bottom w:val="single" w:sz="6" w:space="0" w:color="000000"/>
              <w:right w:val="single" w:sz="6" w:space="0" w:color="000000"/>
            </w:tcBorders>
            <w:vAlign w:val="center"/>
          </w:tcPr>
          <w:p w14:paraId="2BB3A0DA" w14:textId="77777777" w:rsidR="00E834A6" w:rsidRDefault="00F479CC">
            <w:pPr>
              <w:pStyle w:val="Szvegtrzs"/>
              <w:spacing w:after="0" w:line="240" w:lineRule="auto"/>
              <w:jc w:val="right"/>
              <w:rPr>
                <w:b/>
                <w:bCs/>
              </w:rPr>
            </w:pPr>
            <w:r>
              <w:rPr>
                <w:b/>
                <w:bCs/>
              </w:rPr>
              <w:t>422 999</w:t>
            </w:r>
          </w:p>
        </w:tc>
        <w:tc>
          <w:tcPr>
            <w:tcW w:w="1430" w:type="dxa"/>
            <w:tcBorders>
              <w:top w:val="single" w:sz="6" w:space="0" w:color="000000"/>
              <w:left w:val="single" w:sz="6" w:space="0" w:color="000000"/>
              <w:bottom w:val="single" w:sz="6" w:space="0" w:color="000000"/>
              <w:right w:val="single" w:sz="6" w:space="0" w:color="000000"/>
            </w:tcBorders>
            <w:vAlign w:val="center"/>
          </w:tcPr>
          <w:p w14:paraId="252EA4D0" w14:textId="77777777" w:rsidR="00E834A6" w:rsidRDefault="00F479CC">
            <w:pPr>
              <w:pStyle w:val="Szvegtrzs"/>
              <w:spacing w:after="0" w:line="240" w:lineRule="auto"/>
              <w:jc w:val="right"/>
              <w:rPr>
                <w:b/>
                <w:bCs/>
              </w:rPr>
            </w:pPr>
            <w:r>
              <w:rPr>
                <w:b/>
                <w:bCs/>
              </w:rPr>
              <w:t>54 990</w:t>
            </w:r>
          </w:p>
        </w:tc>
        <w:tc>
          <w:tcPr>
            <w:tcW w:w="1524" w:type="dxa"/>
            <w:tcBorders>
              <w:top w:val="single" w:sz="6" w:space="0" w:color="000000"/>
              <w:left w:val="single" w:sz="6" w:space="0" w:color="000000"/>
              <w:bottom w:val="single" w:sz="6" w:space="0" w:color="000000"/>
              <w:right w:val="single" w:sz="6" w:space="0" w:color="000000"/>
            </w:tcBorders>
            <w:vAlign w:val="center"/>
          </w:tcPr>
          <w:p w14:paraId="09757C55" w14:textId="77777777" w:rsidR="00E834A6" w:rsidRDefault="00F479CC">
            <w:pPr>
              <w:pStyle w:val="Szvegtrzs"/>
              <w:spacing w:after="0" w:line="240" w:lineRule="auto"/>
              <w:jc w:val="right"/>
              <w:rPr>
                <w:b/>
                <w:bCs/>
              </w:rPr>
            </w:pPr>
            <w:r>
              <w:rPr>
                <w:b/>
                <w:bCs/>
              </w:rPr>
              <w:t>477 989</w:t>
            </w:r>
          </w:p>
        </w:tc>
        <w:tc>
          <w:tcPr>
            <w:tcW w:w="1430" w:type="dxa"/>
            <w:tcBorders>
              <w:top w:val="single" w:sz="6" w:space="0" w:color="000000"/>
              <w:left w:val="single" w:sz="6" w:space="0" w:color="000000"/>
              <w:bottom w:val="single" w:sz="6" w:space="0" w:color="000000"/>
              <w:right w:val="single" w:sz="6" w:space="0" w:color="000000"/>
            </w:tcBorders>
            <w:vAlign w:val="center"/>
          </w:tcPr>
          <w:p w14:paraId="7B2F8844" w14:textId="77777777" w:rsidR="00E834A6" w:rsidRDefault="00F479CC">
            <w:pPr>
              <w:jc w:val="both"/>
            </w:pPr>
            <w:r>
              <w:t> </w:t>
            </w:r>
          </w:p>
        </w:tc>
      </w:tr>
      <w:tr w:rsidR="00E834A6" w14:paraId="43D81F8D"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298D2404" w14:textId="77777777" w:rsidR="00E834A6" w:rsidRDefault="00F479CC">
            <w:pPr>
              <w:jc w:val="both"/>
            </w:pPr>
            <w:r>
              <w:t> </w:t>
            </w:r>
          </w:p>
        </w:tc>
        <w:tc>
          <w:tcPr>
            <w:tcW w:w="1524" w:type="dxa"/>
            <w:tcBorders>
              <w:top w:val="single" w:sz="6" w:space="0" w:color="000000"/>
              <w:left w:val="single" w:sz="6" w:space="0" w:color="000000"/>
              <w:bottom w:val="single" w:sz="6" w:space="0" w:color="000000"/>
              <w:right w:val="single" w:sz="6" w:space="0" w:color="000000"/>
            </w:tcBorders>
            <w:vAlign w:val="center"/>
          </w:tcPr>
          <w:p w14:paraId="26AB717D" w14:textId="77777777" w:rsidR="00E834A6" w:rsidRDefault="00F479CC">
            <w:pPr>
              <w:jc w:val="both"/>
            </w:pPr>
            <w:r>
              <w:t> </w:t>
            </w:r>
          </w:p>
        </w:tc>
        <w:tc>
          <w:tcPr>
            <w:tcW w:w="1430" w:type="dxa"/>
            <w:tcBorders>
              <w:top w:val="single" w:sz="6" w:space="0" w:color="000000"/>
              <w:left w:val="single" w:sz="6" w:space="0" w:color="000000"/>
              <w:bottom w:val="single" w:sz="6" w:space="0" w:color="000000"/>
              <w:right w:val="single" w:sz="6" w:space="0" w:color="000000"/>
            </w:tcBorders>
            <w:vAlign w:val="center"/>
          </w:tcPr>
          <w:p w14:paraId="1A2D9F8E" w14:textId="77777777" w:rsidR="00E834A6" w:rsidRDefault="00F479CC">
            <w:pPr>
              <w:jc w:val="both"/>
            </w:pPr>
            <w:r>
              <w:t> </w:t>
            </w:r>
          </w:p>
        </w:tc>
        <w:tc>
          <w:tcPr>
            <w:tcW w:w="1524" w:type="dxa"/>
            <w:tcBorders>
              <w:top w:val="single" w:sz="6" w:space="0" w:color="000000"/>
              <w:left w:val="single" w:sz="6" w:space="0" w:color="000000"/>
              <w:bottom w:val="single" w:sz="6" w:space="0" w:color="000000"/>
              <w:right w:val="single" w:sz="6" w:space="0" w:color="000000"/>
            </w:tcBorders>
            <w:vAlign w:val="center"/>
          </w:tcPr>
          <w:p w14:paraId="634EC793" w14:textId="77777777" w:rsidR="00E834A6" w:rsidRDefault="00F479CC">
            <w:pPr>
              <w:jc w:val="both"/>
            </w:pPr>
            <w:r>
              <w:t> </w:t>
            </w:r>
          </w:p>
        </w:tc>
        <w:tc>
          <w:tcPr>
            <w:tcW w:w="1430" w:type="dxa"/>
            <w:tcBorders>
              <w:top w:val="single" w:sz="6" w:space="0" w:color="000000"/>
              <w:left w:val="single" w:sz="6" w:space="0" w:color="000000"/>
              <w:bottom w:val="single" w:sz="6" w:space="0" w:color="000000"/>
              <w:right w:val="single" w:sz="6" w:space="0" w:color="000000"/>
            </w:tcBorders>
            <w:vAlign w:val="center"/>
          </w:tcPr>
          <w:p w14:paraId="604B4D0F" w14:textId="77777777" w:rsidR="00E834A6" w:rsidRDefault="00F479CC">
            <w:pPr>
              <w:jc w:val="both"/>
            </w:pPr>
            <w:r>
              <w:t> </w:t>
            </w:r>
          </w:p>
        </w:tc>
      </w:tr>
      <w:tr w:rsidR="00E834A6" w14:paraId="5ADA36B3"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553F3BAA" w14:textId="77777777" w:rsidR="00E834A6" w:rsidRDefault="00F479CC">
            <w:pPr>
              <w:pStyle w:val="Szvegtrzs"/>
              <w:spacing w:after="0" w:line="240" w:lineRule="auto"/>
              <w:jc w:val="both"/>
              <w:rPr>
                <w:b/>
                <w:bCs/>
              </w:rPr>
            </w:pPr>
            <w:r>
              <w:rPr>
                <w:b/>
                <w:bCs/>
              </w:rPr>
              <w:t>Családi és Gyj. Kp.</w:t>
            </w:r>
          </w:p>
        </w:tc>
        <w:tc>
          <w:tcPr>
            <w:tcW w:w="1524" w:type="dxa"/>
            <w:tcBorders>
              <w:top w:val="single" w:sz="6" w:space="0" w:color="000000"/>
              <w:left w:val="single" w:sz="6" w:space="0" w:color="000000"/>
              <w:bottom w:val="single" w:sz="6" w:space="0" w:color="000000"/>
              <w:right w:val="single" w:sz="6" w:space="0" w:color="000000"/>
            </w:tcBorders>
            <w:vAlign w:val="center"/>
          </w:tcPr>
          <w:p w14:paraId="75E0C19F" w14:textId="77777777" w:rsidR="00E834A6" w:rsidRDefault="00F479CC">
            <w:pPr>
              <w:pStyle w:val="Szvegtrzs"/>
              <w:spacing w:after="0" w:line="240" w:lineRule="auto"/>
              <w:jc w:val="right"/>
            </w:pPr>
            <w:r>
              <w:t>2 741 804</w:t>
            </w:r>
          </w:p>
        </w:tc>
        <w:tc>
          <w:tcPr>
            <w:tcW w:w="1430" w:type="dxa"/>
            <w:tcBorders>
              <w:top w:val="single" w:sz="6" w:space="0" w:color="000000"/>
              <w:left w:val="single" w:sz="6" w:space="0" w:color="000000"/>
              <w:bottom w:val="single" w:sz="6" w:space="0" w:color="000000"/>
              <w:right w:val="single" w:sz="6" w:space="0" w:color="000000"/>
            </w:tcBorders>
            <w:vAlign w:val="center"/>
          </w:tcPr>
          <w:p w14:paraId="4A70DAEF" w14:textId="77777777" w:rsidR="00E834A6" w:rsidRDefault="00F479CC">
            <w:pPr>
              <w:pStyle w:val="Szvegtrzs"/>
              <w:spacing w:after="0" w:line="240" w:lineRule="auto"/>
              <w:jc w:val="right"/>
            </w:pPr>
            <w:r>
              <w:t>356 435</w:t>
            </w:r>
          </w:p>
        </w:tc>
        <w:tc>
          <w:tcPr>
            <w:tcW w:w="1524" w:type="dxa"/>
            <w:tcBorders>
              <w:top w:val="single" w:sz="6" w:space="0" w:color="000000"/>
              <w:left w:val="single" w:sz="6" w:space="0" w:color="000000"/>
              <w:bottom w:val="single" w:sz="6" w:space="0" w:color="000000"/>
              <w:right w:val="single" w:sz="6" w:space="0" w:color="000000"/>
            </w:tcBorders>
            <w:vAlign w:val="center"/>
          </w:tcPr>
          <w:p w14:paraId="668BEB7F" w14:textId="77777777" w:rsidR="00E834A6" w:rsidRDefault="00F479CC">
            <w:pPr>
              <w:pStyle w:val="Szvegtrzs"/>
              <w:spacing w:after="0" w:line="240" w:lineRule="auto"/>
              <w:jc w:val="right"/>
            </w:pPr>
            <w:r>
              <w:t>3 098 239</w:t>
            </w:r>
          </w:p>
        </w:tc>
        <w:tc>
          <w:tcPr>
            <w:tcW w:w="1430" w:type="dxa"/>
            <w:tcBorders>
              <w:top w:val="single" w:sz="6" w:space="0" w:color="000000"/>
              <w:left w:val="single" w:sz="6" w:space="0" w:color="000000"/>
              <w:bottom w:val="single" w:sz="6" w:space="0" w:color="000000"/>
              <w:right w:val="single" w:sz="6" w:space="0" w:color="000000"/>
            </w:tcBorders>
            <w:vAlign w:val="center"/>
          </w:tcPr>
          <w:p w14:paraId="20D65DD3" w14:textId="77777777" w:rsidR="00E834A6" w:rsidRDefault="00F479CC">
            <w:pPr>
              <w:pStyle w:val="Szvegtrzs"/>
              <w:spacing w:after="0" w:line="240" w:lineRule="auto"/>
              <w:jc w:val="both"/>
            </w:pPr>
            <w:r>
              <w:t>szeptember</w:t>
            </w:r>
          </w:p>
        </w:tc>
      </w:tr>
      <w:tr w:rsidR="00E834A6" w14:paraId="325C3587"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00716313" w14:textId="77777777" w:rsidR="00E834A6" w:rsidRDefault="00F479CC">
            <w:pPr>
              <w:jc w:val="both"/>
            </w:pPr>
            <w:r>
              <w:t> </w:t>
            </w:r>
          </w:p>
        </w:tc>
        <w:tc>
          <w:tcPr>
            <w:tcW w:w="1524" w:type="dxa"/>
            <w:tcBorders>
              <w:top w:val="single" w:sz="6" w:space="0" w:color="000000"/>
              <w:left w:val="single" w:sz="6" w:space="0" w:color="000000"/>
              <w:bottom w:val="single" w:sz="6" w:space="0" w:color="000000"/>
              <w:right w:val="single" w:sz="6" w:space="0" w:color="000000"/>
            </w:tcBorders>
            <w:vAlign w:val="center"/>
          </w:tcPr>
          <w:p w14:paraId="18F26E8D" w14:textId="77777777" w:rsidR="00E834A6" w:rsidRDefault="00F479CC">
            <w:pPr>
              <w:pStyle w:val="Szvegtrzs"/>
              <w:spacing w:after="0" w:line="240" w:lineRule="auto"/>
              <w:jc w:val="right"/>
            </w:pPr>
            <w:r>
              <w:t>2 817 746</w:t>
            </w:r>
          </w:p>
        </w:tc>
        <w:tc>
          <w:tcPr>
            <w:tcW w:w="1430" w:type="dxa"/>
            <w:tcBorders>
              <w:top w:val="single" w:sz="6" w:space="0" w:color="000000"/>
              <w:left w:val="single" w:sz="6" w:space="0" w:color="000000"/>
              <w:bottom w:val="single" w:sz="6" w:space="0" w:color="000000"/>
              <w:right w:val="single" w:sz="6" w:space="0" w:color="000000"/>
            </w:tcBorders>
            <w:vAlign w:val="center"/>
          </w:tcPr>
          <w:p w14:paraId="2787D5DE" w14:textId="77777777" w:rsidR="00E834A6" w:rsidRDefault="00F479CC">
            <w:pPr>
              <w:pStyle w:val="Szvegtrzs"/>
              <w:spacing w:after="0" w:line="240" w:lineRule="auto"/>
              <w:jc w:val="right"/>
            </w:pPr>
            <w:r>
              <w:t>366 307</w:t>
            </w:r>
          </w:p>
        </w:tc>
        <w:tc>
          <w:tcPr>
            <w:tcW w:w="1524" w:type="dxa"/>
            <w:tcBorders>
              <w:top w:val="single" w:sz="6" w:space="0" w:color="000000"/>
              <w:left w:val="single" w:sz="6" w:space="0" w:color="000000"/>
              <w:bottom w:val="single" w:sz="6" w:space="0" w:color="000000"/>
              <w:right w:val="single" w:sz="6" w:space="0" w:color="000000"/>
            </w:tcBorders>
            <w:vAlign w:val="center"/>
          </w:tcPr>
          <w:p w14:paraId="21245EEF" w14:textId="77777777" w:rsidR="00E834A6" w:rsidRDefault="00F479CC">
            <w:pPr>
              <w:pStyle w:val="Szvegtrzs"/>
              <w:spacing w:after="0" w:line="240" w:lineRule="auto"/>
              <w:jc w:val="right"/>
            </w:pPr>
            <w:r>
              <w:t>3 184 053</w:t>
            </w:r>
          </w:p>
        </w:tc>
        <w:tc>
          <w:tcPr>
            <w:tcW w:w="1430" w:type="dxa"/>
            <w:tcBorders>
              <w:top w:val="single" w:sz="6" w:space="0" w:color="000000"/>
              <w:left w:val="single" w:sz="6" w:space="0" w:color="000000"/>
              <w:bottom w:val="single" w:sz="6" w:space="0" w:color="000000"/>
              <w:right w:val="single" w:sz="6" w:space="0" w:color="000000"/>
            </w:tcBorders>
            <w:vAlign w:val="center"/>
          </w:tcPr>
          <w:p w14:paraId="0B5AB847" w14:textId="77777777" w:rsidR="00E834A6" w:rsidRDefault="00F479CC">
            <w:pPr>
              <w:pStyle w:val="Szvegtrzs"/>
              <w:spacing w:after="0" w:line="240" w:lineRule="auto"/>
              <w:jc w:val="both"/>
            </w:pPr>
            <w:r>
              <w:t>október</w:t>
            </w:r>
          </w:p>
        </w:tc>
      </w:tr>
      <w:tr w:rsidR="00E834A6" w14:paraId="2D5AD2D2"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167E40F1" w14:textId="77777777" w:rsidR="00E834A6" w:rsidRDefault="00F479CC">
            <w:pPr>
              <w:jc w:val="both"/>
            </w:pPr>
            <w:r>
              <w:t> </w:t>
            </w:r>
          </w:p>
        </w:tc>
        <w:tc>
          <w:tcPr>
            <w:tcW w:w="1524" w:type="dxa"/>
            <w:tcBorders>
              <w:top w:val="single" w:sz="6" w:space="0" w:color="000000"/>
              <w:left w:val="single" w:sz="6" w:space="0" w:color="000000"/>
              <w:bottom w:val="single" w:sz="6" w:space="0" w:color="000000"/>
              <w:right w:val="single" w:sz="6" w:space="0" w:color="000000"/>
            </w:tcBorders>
            <w:vAlign w:val="center"/>
          </w:tcPr>
          <w:p w14:paraId="048E24ED" w14:textId="77777777" w:rsidR="00E834A6" w:rsidRDefault="00F479CC">
            <w:pPr>
              <w:pStyle w:val="Szvegtrzs"/>
              <w:spacing w:after="0" w:line="240" w:lineRule="auto"/>
              <w:jc w:val="right"/>
            </w:pPr>
            <w:r>
              <w:t>2 875 220</w:t>
            </w:r>
          </w:p>
        </w:tc>
        <w:tc>
          <w:tcPr>
            <w:tcW w:w="1430" w:type="dxa"/>
            <w:tcBorders>
              <w:top w:val="single" w:sz="6" w:space="0" w:color="000000"/>
              <w:left w:val="single" w:sz="6" w:space="0" w:color="000000"/>
              <w:bottom w:val="single" w:sz="6" w:space="0" w:color="000000"/>
              <w:right w:val="single" w:sz="6" w:space="0" w:color="000000"/>
            </w:tcBorders>
            <w:vAlign w:val="center"/>
          </w:tcPr>
          <w:p w14:paraId="5C2B38E1" w14:textId="77777777" w:rsidR="00E834A6" w:rsidRDefault="00F479CC">
            <w:pPr>
              <w:pStyle w:val="Szvegtrzs"/>
              <w:spacing w:after="0" w:line="240" w:lineRule="auto"/>
              <w:jc w:val="right"/>
            </w:pPr>
            <w:r>
              <w:t>373 779</w:t>
            </w:r>
          </w:p>
        </w:tc>
        <w:tc>
          <w:tcPr>
            <w:tcW w:w="1524" w:type="dxa"/>
            <w:tcBorders>
              <w:top w:val="single" w:sz="6" w:space="0" w:color="000000"/>
              <w:left w:val="single" w:sz="6" w:space="0" w:color="000000"/>
              <w:bottom w:val="single" w:sz="6" w:space="0" w:color="000000"/>
              <w:right w:val="single" w:sz="6" w:space="0" w:color="000000"/>
            </w:tcBorders>
            <w:vAlign w:val="center"/>
          </w:tcPr>
          <w:p w14:paraId="0131E858" w14:textId="77777777" w:rsidR="00E834A6" w:rsidRDefault="00F479CC">
            <w:pPr>
              <w:pStyle w:val="Szvegtrzs"/>
              <w:spacing w:after="0" w:line="240" w:lineRule="auto"/>
              <w:jc w:val="right"/>
            </w:pPr>
            <w:r>
              <w:t>3 248 999</w:t>
            </w:r>
          </w:p>
        </w:tc>
        <w:tc>
          <w:tcPr>
            <w:tcW w:w="1430" w:type="dxa"/>
            <w:tcBorders>
              <w:top w:val="single" w:sz="6" w:space="0" w:color="000000"/>
              <w:left w:val="single" w:sz="6" w:space="0" w:color="000000"/>
              <w:bottom w:val="single" w:sz="6" w:space="0" w:color="000000"/>
              <w:right w:val="single" w:sz="6" w:space="0" w:color="000000"/>
            </w:tcBorders>
            <w:vAlign w:val="center"/>
          </w:tcPr>
          <w:p w14:paraId="72AB369B" w14:textId="77777777" w:rsidR="00E834A6" w:rsidRDefault="00F479CC">
            <w:pPr>
              <w:pStyle w:val="Szvegtrzs"/>
              <w:spacing w:after="0" w:line="240" w:lineRule="auto"/>
              <w:jc w:val="both"/>
            </w:pPr>
            <w:r>
              <w:t>november</w:t>
            </w:r>
          </w:p>
        </w:tc>
      </w:tr>
      <w:tr w:rsidR="00E834A6" w14:paraId="156D13CD" w14:textId="77777777">
        <w:tc>
          <w:tcPr>
            <w:tcW w:w="3430" w:type="dxa"/>
            <w:tcBorders>
              <w:top w:val="single" w:sz="6" w:space="0" w:color="000000"/>
              <w:left w:val="single" w:sz="6" w:space="0" w:color="000000"/>
              <w:bottom w:val="single" w:sz="6" w:space="0" w:color="000000"/>
              <w:right w:val="single" w:sz="6" w:space="0" w:color="000000"/>
            </w:tcBorders>
            <w:vAlign w:val="center"/>
          </w:tcPr>
          <w:p w14:paraId="105680B5" w14:textId="77777777" w:rsidR="00E834A6" w:rsidRDefault="00F479CC">
            <w:pPr>
              <w:pStyle w:val="Szvegtrzs"/>
              <w:spacing w:after="0" w:line="240" w:lineRule="auto"/>
              <w:jc w:val="both"/>
              <w:rPr>
                <w:b/>
                <w:bCs/>
              </w:rPr>
            </w:pPr>
            <w:r>
              <w:rPr>
                <w:b/>
                <w:bCs/>
              </w:rPr>
              <w:t>Összesen</w:t>
            </w:r>
          </w:p>
        </w:tc>
        <w:tc>
          <w:tcPr>
            <w:tcW w:w="1524" w:type="dxa"/>
            <w:tcBorders>
              <w:top w:val="single" w:sz="6" w:space="0" w:color="000000"/>
              <w:left w:val="single" w:sz="6" w:space="0" w:color="000000"/>
              <w:bottom w:val="single" w:sz="6" w:space="0" w:color="000000"/>
              <w:right w:val="single" w:sz="6" w:space="0" w:color="000000"/>
            </w:tcBorders>
            <w:vAlign w:val="center"/>
          </w:tcPr>
          <w:p w14:paraId="61945EFE" w14:textId="77777777" w:rsidR="00E834A6" w:rsidRDefault="00F479CC">
            <w:pPr>
              <w:pStyle w:val="Szvegtrzs"/>
              <w:spacing w:after="0" w:line="240" w:lineRule="auto"/>
              <w:jc w:val="right"/>
              <w:rPr>
                <w:b/>
                <w:bCs/>
              </w:rPr>
            </w:pPr>
            <w:r>
              <w:rPr>
                <w:b/>
                <w:bCs/>
              </w:rPr>
              <w:t>8 434 771</w:t>
            </w:r>
          </w:p>
        </w:tc>
        <w:tc>
          <w:tcPr>
            <w:tcW w:w="1430" w:type="dxa"/>
            <w:tcBorders>
              <w:top w:val="single" w:sz="6" w:space="0" w:color="000000"/>
              <w:left w:val="single" w:sz="6" w:space="0" w:color="000000"/>
              <w:bottom w:val="single" w:sz="6" w:space="0" w:color="000000"/>
              <w:right w:val="single" w:sz="6" w:space="0" w:color="000000"/>
            </w:tcBorders>
            <w:vAlign w:val="center"/>
          </w:tcPr>
          <w:p w14:paraId="140D1BCE" w14:textId="77777777" w:rsidR="00E834A6" w:rsidRDefault="00F479CC">
            <w:pPr>
              <w:pStyle w:val="Szvegtrzs"/>
              <w:spacing w:after="0" w:line="240" w:lineRule="auto"/>
              <w:jc w:val="right"/>
              <w:rPr>
                <w:b/>
                <w:bCs/>
              </w:rPr>
            </w:pPr>
            <w:r>
              <w:rPr>
                <w:b/>
                <w:bCs/>
              </w:rPr>
              <w:t>1 096 520</w:t>
            </w:r>
          </w:p>
        </w:tc>
        <w:tc>
          <w:tcPr>
            <w:tcW w:w="1524" w:type="dxa"/>
            <w:tcBorders>
              <w:top w:val="single" w:sz="6" w:space="0" w:color="000000"/>
              <w:left w:val="single" w:sz="6" w:space="0" w:color="000000"/>
              <w:bottom w:val="single" w:sz="6" w:space="0" w:color="000000"/>
              <w:right w:val="single" w:sz="6" w:space="0" w:color="000000"/>
            </w:tcBorders>
            <w:vAlign w:val="center"/>
          </w:tcPr>
          <w:p w14:paraId="55F06608" w14:textId="77777777" w:rsidR="00E834A6" w:rsidRDefault="00F479CC">
            <w:pPr>
              <w:pStyle w:val="Szvegtrzs"/>
              <w:spacing w:after="0" w:line="240" w:lineRule="auto"/>
              <w:jc w:val="right"/>
              <w:rPr>
                <w:b/>
                <w:bCs/>
              </w:rPr>
            </w:pPr>
            <w:r>
              <w:rPr>
                <w:b/>
                <w:bCs/>
              </w:rPr>
              <w:t>9 531 291</w:t>
            </w:r>
          </w:p>
        </w:tc>
        <w:tc>
          <w:tcPr>
            <w:tcW w:w="1430" w:type="dxa"/>
            <w:tcBorders>
              <w:top w:val="single" w:sz="6" w:space="0" w:color="000000"/>
              <w:left w:val="single" w:sz="6" w:space="0" w:color="000000"/>
              <w:bottom w:val="single" w:sz="6" w:space="0" w:color="000000"/>
              <w:right w:val="single" w:sz="6" w:space="0" w:color="000000"/>
            </w:tcBorders>
            <w:vAlign w:val="center"/>
          </w:tcPr>
          <w:p w14:paraId="02872397" w14:textId="77777777" w:rsidR="00E834A6" w:rsidRDefault="00F479CC">
            <w:pPr>
              <w:jc w:val="both"/>
            </w:pPr>
            <w:r>
              <w:t> </w:t>
            </w:r>
          </w:p>
        </w:tc>
      </w:tr>
    </w:tbl>
    <w:p w14:paraId="149D5EF1" w14:textId="77777777" w:rsidR="00E834A6" w:rsidRDefault="00F479CC">
      <w:pPr>
        <w:pStyle w:val="Szvegtrzs"/>
        <w:spacing w:after="0" w:line="240" w:lineRule="auto"/>
        <w:jc w:val="both"/>
      </w:pPr>
      <w:r>
        <w:t> </w:t>
      </w:r>
    </w:p>
    <w:p w14:paraId="74500842" w14:textId="77777777" w:rsidR="00E834A6" w:rsidRPr="00084F80" w:rsidRDefault="00F479CC">
      <w:pPr>
        <w:pStyle w:val="Szvegtrzs"/>
        <w:spacing w:after="0" w:line="240" w:lineRule="auto"/>
        <w:jc w:val="both"/>
        <w:rPr>
          <w:b/>
          <w:bCs/>
        </w:rPr>
      </w:pPr>
      <w:r w:rsidRPr="00084F80">
        <w:rPr>
          <w:b/>
          <w:bCs/>
        </w:rPr>
        <w:t>Helyi adók</w:t>
      </w:r>
    </w:p>
    <w:p w14:paraId="3D59BB78" w14:textId="77777777" w:rsidR="00E834A6" w:rsidRDefault="00F479CC">
      <w:pPr>
        <w:pStyle w:val="Szvegtrzs"/>
        <w:spacing w:after="0" w:line="240" w:lineRule="auto"/>
        <w:jc w:val="both"/>
      </w:pPr>
      <w:r>
        <w:t>Az adóbevételek előirányzatán belül módosítást hajtottunk végre a befolyt bevételeknek megfellelően.</w:t>
      </w:r>
    </w:p>
    <w:p w14:paraId="3679CF39" w14:textId="77777777" w:rsidR="00E834A6" w:rsidRDefault="00F479CC">
      <w:pPr>
        <w:pStyle w:val="Szvegtrzs"/>
        <w:spacing w:after="0" w:line="240" w:lineRule="auto"/>
        <w:jc w:val="both"/>
      </w:pPr>
      <w:r>
        <w:t> </w:t>
      </w:r>
    </w:p>
    <w:p w14:paraId="7A0F955F" w14:textId="77777777" w:rsidR="00E834A6" w:rsidRPr="00084F80" w:rsidRDefault="00F479CC">
      <w:pPr>
        <w:pStyle w:val="Szvegtrzs"/>
        <w:spacing w:after="0" w:line="240" w:lineRule="auto"/>
        <w:jc w:val="center"/>
        <w:rPr>
          <w:b/>
          <w:bCs/>
        </w:rPr>
      </w:pPr>
      <w:r w:rsidRPr="00084F80">
        <w:rPr>
          <w:b/>
          <w:bCs/>
        </w:rPr>
        <w:t>Támogatás értékű bevételek</w:t>
      </w:r>
    </w:p>
    <w:p w14:paraId="42E24B48" w14:textId="77777777" w:rsidR="00E834A6" w:rsidRDefault="00F479CC">
      <w:pPr>
        <w:pStyle w:val="Szvegtrzs"/>
        <w:spacing w:after="0" w:line="240" w:lineRule="auto"/>
        <w:jc w:val="center"/>
      </w:pPr>
      <w:r>
        <w:t> </w:t>
      </w:r>
    </w:p>
    <w:p w14:paraId="7E6EE70A" w14:textId="77777777" w:rsidR="00E834A6" w:rsidRDefault="00F479CC" w:rsidP="008F1609">
      <w:pPr>
        <w:pStyle w:val="Szvegtrzs"/>
        <w:spacing w:after="0" w:line="240" w:lineRule="auto"/>
        <w:jc w:val="both"/>
      </w:pPr>
      <w:r>
        <w:t>A veszélyhelyzet ideje alatt a szomszédos országban fennálló humanitárius katasztrófára tekintettel érkező személyek elhelyezésének támogatásáról és az azzal kapcsolatos egyéb intézkedésekről szóló 104/2022.(III.12.) Korm.rendelet alapján, jogosultak vagyunk ellátottanként 4.000 forint fajlagos támogatásra. Igénylésünk alapján augusztus, szeptember, hónapokra támogatás értékű bevételként 924 eFt érkezett.</w:t>
      </w:r>
    </w:p>
    <w:p w14:paraId="7FA25B52" w14:textId="77777777" w:rsidR="00E834A6" w:rsidRDefault="00F479CC" w:rsidP="008F1609">
      <w:pPr>
        <w:pStyle w:val="Szvegtrzs"/>
        <w:spacing w:after="0" w:line="240" w:lineRule="auto"/>
        <w:jc w:val="both"/>
      </w:pPr>
      <w:r>
        <w:t> </w:t>
      </w:r>
    </w:p>
    <w:p w14:paraId="12966030" w14:textId="5D17F82B" w:rsidR="00E834A6" w:rsidRDefault="00F479CC" w:rsidP="008F1609">
      <w:pPr>
        <w:pStyle w:val="Szvegtrzs"/>
        <w:spacing w:after="0" w:line="240" w:lineRule="auto"/>
        <w:jc w:val="both"/>
      </w:pPr>
      <w:r>
        <w:t>Ajka Város Önkormányzata a 215/2022. (IX.15.) Kt. határozatával</w:t>
      </w:r>
      <w:r w:rsidR="00084F80">
        <w:t xml:space="preserve"> </w:t>
      </w:r>
      <w:r>
        <w:t>”Európai Mobilitási Hét, illetve Autómentes Nap” támogatási felhívára pályázatot nyújtott be, a várható 1.500.000 Ft bevétellel a dologi kiadások előirányzatát emeltük meg.</w:t>
      </w:r>
    </w:p>
    <w:p w14:paraId="2DF4CD9B" w14:textId="77777777" w:rsidR="00E834A6" w:rsidRDefault="00F479CC" w:rsidP="008F1609">
      <w:pPr>
        <w:pStyle w:val="Szvegtrzs"/>
        <w:spacing w:after="0" w:line="240" w:lineRule="auto"/>
        <w:jc w:val="both"/>
      </w:pPr>
      <w:r>
        <w:t> </w:t>
      </w:r>
    </w:p>
    <w:p w14:paraId="238087AE" w14:textId="77777777" w:rsidR="00E834A6" w:rsidRDefault="00F479CC" w:rsidP="008F1609">
      <w:pPr>
        <w:pStyle w:val="Szvegtrzs"/>
        <w:spacing w:after="0" w:line="240" w:lineRule="auto"/>
        <w:jc w:val="both"/>
      </w:pPr>
      <w:r>
        <w:t>Felhalmozási bevételek</w:t>
      </w:r>
    </w:p>
    <w:p w14:paraId="14E1E5EC" w14:textId="77777777" w:rsidR="00E834A6" w:rsidRDefault="00F479CC" w:rsidP="008F1609">
      <w:pPr>
        <w:pStyle w:val="Szvegtrzs"/>
        <w:spacing w:after="0" w:line="240" w:lineRule="auto"/>
        <w:jc w:val="both"/>
      </w:pPr>
      <w:r>
        <w:t>Az Ajka Városi Bölcsőde bővítése és fejlesztése - TOP-1.4.4-19.VE1-2019-00001 projekt kapcsán azonosítószámú pályázat megvalósításához 160 eFt-tal a dologi kiadásokat megemeltük a beruházási előirányzatok terhére.</w:t>
      </w:r>
    </w:p>
    <w:p w14:paraId="393E3BB1" w14:textId="77777777" w:rsidR="00E834A6" w:rsidRDefault="00F479CC">
      <w:pPr>
        <w:pStyle w:val="Szvegtrzs"/>
        <w:spacing w:after="0" w:line="240" w:lineRule="auto"/>
        <w:jc w:val="center"/>
      </w:pPr>
      <w:r>
        <w:t> </w:t>
      </w:r>
    </w:p>
    <w:p w14:paraId="2384CE8B" w14:textId="77777777" w:rsidR="00E834A6" w:rsidRPr="00084F80" w:rsidRDefault="00F479CC">
      <w:pPr>
        <w:pStyle w:val="Szvegtrzs"/>
        <w:spacing w:after="0" w:line="240" w:lineRule="auto"/>
        <w:jc w:val="center"/>
        <w:rPr>
          <w:b/>
          <w:bCs/>
        </w:rPr>
      </w:pPr>
      <w:r w:rsidRPr="00084F80">
        <w:rPr>
          <w:b/>
          <w:bCs/>
        </w:rPr>
        <w:t>K i a d á s o k</w:t>
      </w:r>
    </w:p>
    <w:p w14:paraId="13B17504" w14:textId="77777777" w:rsidR="00E834A6" w:rsidRDefault="00F479CC">
      <w:pPr>
        <w:pStyle w:val="Szvegtrzs"/>
        <w:spacing w:after="0" w:line="240" w:lineRule="auto"/>
        <w:jc w:val="center"/>
      </w:pPr>
      <w:r>
        <w:t>Intézményi átcsoportosítások</w:t>
      </w:r>
    </w:p>
    <w:p w14:paraId="19E2E5AF" w14:textId="77777777" w:rsidR="00E834A6" w:rsidRDefault="00F479CC">
      <w:pPr>
        <w:pStyle w:val="Szvegtrzs"/>
        <w:spacing w:after="0" w:line="240" w:lineRule="auto"/>
        <w:jc w:val="center"/>
      </w:pPr>
      <w:r>
        <w:t> </w:t>
      </w:r>
    </w:p>
    <w:p w14:paraId="30922C23" w14:textId="77777777" w:rsidR="00E834A6" w:rsidRPr="008F1609" w:rsidRDefault="00F479CC">
      <w:pPr>
        <w:pStyle w:val="Szvegtrzs"/>
        <w:spacing w:after="0" w:line="240" w:lineRule="auto"/>
        <w:jc w:val="both"/>
        <w:rPr>
          <w:b/>
          <w:bCs/>
        </w:rPr>
      </w:pPr>
      <w:r w:rsidRPr="008F1609">
        <w:rPr>
          <w:b/>
          <w:bCs/>
        </w:rPr>
        <w:t>3.         Címszám: Városi Intézmények Működtető Szervezete</w:t>
      </w:r>
    </w:p>
    <w:p w14:paraId="72B41214" w14:textId="77777777" w:rsidR="00E834A6" w:rsidRDefault="00F479CC">
      <w:pPr>
        <w:pStyle w:val="Szvegtrzs"/>
        <w:spacing w:after="0" w:line="240" w:lineRule="auto"/>
        <w:jc w:val="both"/>
      </w:pPr>
      <w:r>
        <w:t>Az intézmény vezetője költségvetési előirányzat módosítást kezdeményezett, melyben az alábbi előirányzat módosításokat kérte:</w:t>
      </w:r>
    </w:p>
    <w:p w14:paraId="01268188" w14:textId="77777777" w:rsidR="00E834A6" w:rsidRDefault="00F479CC" w:rsidP="008F1609">
      <w:pPr>
        <w:pStyle w:val="Listaszerbekezds"/>
        <w:numPr>
          <w:ilvl w:val="0"/>
          <w:numId w:val="10"/>
        </w:numPr>
        <w:ind w:left="714" w:right="159" w:hanging="357"/>
        <w:jc w:val="both"/>
      </w:pPr>
      <w:r>
        <w:t xml:space="preserve">A 2022. évi költségvetés tervezése során a jegyzői tájékoztatóban megadottak figyelembevételével jártak el. A dologi kiadások előirányzatát növekmények nélkül tervezték meg, a fedezetet a többlet kiadásokra belső feladatok átszervezésével, átrendezésével valósították meg. A tervezett költségvetés tartható lett volna, ha év közben (2022. május 1-vel) nem történik jelentős áremelkedés, többek között a főzőkonyhák (BakonyGaszt Zrt. és Weisz Ida) részéről, ami jelentős tétel az intézmény költségvetésében. Ezek a változások a költségvetésben nem kerülhettek tervezésre, hiszen 2022. januárjában még ezek az információk nem álltak rendelkezésre. December hónaptól már kötelezettséget </w:t>
      </w:r>
      <w:r>
        <w:lastRenderedPageBreak/>
        <w:t>nem tudnának minden esetben vállalni, a számláikat (közüzem és gyermekétkeztetés) a könyvelési rendszerben nem fogják tudni rögzíteni előirányzat emelése nélkül.</w:t>
      </w:r>
    </w:p>
    <w:p w14:paraId="3FBA58A1" w14:textId="77777777" w:rsidR="008F1609" w:rsidRDefault="008F1609" w:rsidP="00F479CC">
      <w:pPr>
        <w:pStyle w:val="Szvegtrzs"/>
        <w:spacing w:after="0" w:line="240" w:lineRule="auto"/>
        <w:jc w:val="both"/>
      </w:pPr>
    </w:p>
    <w:p w14:paraId="3D43E00D" w14:textId="4F4C5DE1" w:rsidR="00E834A6" w:rsidRDefault="00F479CC" w:rsidP="00F479CC">
      <w:pPr>
        <w:pStyle w:val="Szvegtrzs"/>
        <w:spacing w:after="0" w:line="240" w:lineRule="auto"/>
        <w:jc w:val="both"/>
      </w:pPr>
      <w:r>
        <w:t>A fentiekre hivatkozva alaposan átszámolták a még 2022. éveben várható kiadásokat, személyi juttatásokat, esetleg beérkező bevételeket:</w:t>
      </w:r>
    </w:p>
    <w:p w14:paraId="6FF71B8D" w14:textId="7416BF89" w:rsidR="00E834A6" w:rsidRDefault="00F479CC" w:rsidP="00084F80">
      <w:pPr>
        <w:pStyle w:val="Szvegtrzs"/>
        <w:spacing w:after="0" w:line="240" w:lineRule="auto"/>
        <w:jc w:val="both"/>
      </w:pPr>
      <w:r>
        <w:t>Kiadási előirányzat emelés összesen                                  </w:t>
      </w:r>
      <w:r w:rsidR="00084F80">
        <w:tab/>
        <w:t xml:space="preserve">          </w:t>
      </w:r>
      <w:r>
        <w:t xml:space="preserve"> 38.000 eFt</w:t>
      </w:r>
    </w:p>
    <w:p w14:paraId="75E8EACD" w14:textId="77777777" w:rsidR="00E834A6" w:rsidRDefault="00F479CC" w:rsidP="00084F80">
      <w:pPr>
        <w:pStyle w:val="Listaszerbekezds"/>
        <w:numPr>
          <w:ilvl w:val="0"/>
          <w:numId w:val="5"/>
        </w:numPr>
        <w:ind w:right="159"/>
        <w:jc w:val="both"/>
      </w:pPr>
      <w:r>
        <w:t>Személyi juttatások                                                        -  10.000 eFt</w:t>
      </w:r>
    </w:p>
    <w:p w14:paraId="0384C0F9" w14:textId="77777777" w:rsidR="00E834A6" w:rsidRDefault="00F479CC" w:rsidP="00084F80">
      <w:pPr>
        <w:pStyle w:val="Listaszerbekezds"/>
        <w:numPr>
          <w:ilvl w:val="0"/>
          <w:numId w:val="5"/>
        </w:numPr>
        <w:ind w:right="159"/>
        <w:jc w:val="both"/>
      </w:pPr>
      <w:r>
        <w:t>Szociális hozzájárulási adó                                            -    8.000 eFt</w:t>
      </w:r>
    </w:p>
    <w:p w14:paraId="16EBC5BC" w14:textId="0DEA2109" w:rsidR="00E834A6" w:rsidRDefault="00F479CC" w:rsidP="00084F80">
      <w:pPr>
        <w:pStyle w:val="Listaszerbekezds"/>
        <w:numPr>
          <w:ilvl w:val="0"/>
          <w:numId w:val="5"/>
        </w:numPr>
        <w:ind w:right="159"/>
        <w:jc w:val="both"/>
      </w:pPr>
      <w:r>
        <w:t>Dologi kiadások                                                                56.000 eFt</w:t>
      </w:r>
    </w:p>
    <w:p w14:paraId="6E0D7664" w14:textId="77777777" w:rsidR="00E834A6" w:rsidRDefault="00F479CC" w:rsidP="00084F80">
      <w:pPr>
        <w:pStyle w:val="Szvegtrzs"/>
        <w:spacing w:after="0" w:line="240" w:lineRule="auto"/>
        <w:jc w:val="both"/>
      </w:pPr>
      <w:r>
        <w:t> </w:t>
      </w:r>
    </w:p>
    <w:p w14:paraId="1583C3E8" w14:textId="6A021595" w:rsidR="00E834A6" w:rsidRDefault="00F479CC" w:rsidP="00084F80">
      <w:pPr>
        <w:pStyle w:val="Szvegtrzs"/>
        <w:spacing w:after="0" w:line="240" w:lineRule="auto"/>
        <w:jc w:val="both"/>
      </w:pPr>
      <w:r>
        <w:t>Bevételi előirányzat emelés összesen                                  </w:t>
      </w:r>
      <w:r w:rsidR="00084F80">
        <w:tab/>
      </w:r>
      <w:r w:rsidR="00084F80">
        <w:tab/>
      </w:r>
      <w:r>
        <w:t>38.000 eFt</w:t>
      </w:r>
    </w:p>
    <w:p w14:paraId="7AFF4C35" w14:textId="3DEA3E6A" w:rsidR="00E834A6" w:rsidRDefault="00F479CC" w:rsidP="00084F80">
      <w:pPr>
        <w:pStyle w:val="Listaszerbekezds"/>
        <w:numPr>
          <w:ilvl w:val="0"/>
          <w:numId w:val="6"/>
        </w:numPr>
        <w:ind w:right="159"/>
        <w:jc w:val="both"/>
      </w:pPr>
      <w:r>
        <w:t>Intézményfinanszírozás                                                      19.000 eFt</w:t>
      </w:r>
    </w:p>
    <w:p w14:paraId="2F1B7E8C" w14:textId="6D02E19F" w:rsidR="00E834A6" w:rsidRDefault="00F479CC" w:rsidP="00084F80">
      <w:pPr>
        <w:pStyle w:val="Listaszerbekezds"/>
        <w:numPr>
          <w:ilvl w:val="0"/>
          <w:numId w:val="6"/>
        </w:numPr>
        <w:ind w:right="159"/>
        <w:jc w:val="both"/>
      </w:pPr>
      <w:r>
        <w:t>Működési célú támogatás (NEAK)                                    19.000 eFt</w:t>
      </w:r>
    </w:p>
    <w:p w14:paraId="4CD28CE9" w14:textId="77777777" w:rsidR="00E834A6" w:rsidRDefault="00F479CC">
      <w:pPr>
        <w:pStyle w:val="Szvegtrzs"/>
        <w:spacing w:after="0" w:line="240" w:lineRule="auto"/>
        <w:jc w:val="both"/>
      </w:pPr>
      <w:r>
        <w:t> </w:t>
      </w:r>
    </w:p>
    <w:p w14:paraId="4474AE7F" w14:textId="77777777" w:rsidR="00E834A6" w:rsidRPr="008F1609" w:rsidRDefault="00F479CC">
      <w:pPr>
        <w:pStyle w:val="Szvegtrzs"/>
        <w:spacing w:after="0" w:line="240" w:lineRule="auto"/>
        <w:jc w:val="both"/>
        <w:rPr>
          <w:b/>
          <w:bCs/>
        </w:rPr>
      </w:pPr>
      <w:r w:rsidRPr="008F1609">
        <w:rPr>
          <w:b/>
          <w:bCs/>
        </w:rPr>
        <w:t>4.         Címszám: Nagy László Városi Művelődési Központ és Könyvtár</w:t>
      </w:r>
    </w:p>
    <w:p w14:paraId="4B570E89" w14:textId="77777777" w:rsidR="00E834A6" w:rsidRDefault="00F479CC">
      <w:pPr>
        <w:pStyle w:val="Szvegtrzs"/>
        <w:spacing w:after="0" w:line="240" w:lineRule="auto"/>
        <w:jc w:val="both"/>
      </w:pPr>
      <w:r>
        <w:t>Az intézmény igazgatója költségvetési előirányzat módosítást kezdeményezett, melyben az alábbi előirányzat módosításokat kérte:</w:t>
      </w:r>
    </w:p>
    <w:p w14:paraId="6D1C2F71" w14:textId="77777777" w:rsidR="008F1609" w:rsidRDefault="008F1609" w:rsidP="008F1609">
      <w:pPr>
        <w:pStyle w:val="Szvegtrzs"/>
        <w:spacing w:after="0" w:line="240" w:lineRule="auto"/>
        <w:jc w:val="both"/>
      </w:pPr>
    </w:p>
    <w:p w14:paraId="65D573C9" w14:textId="1AF2BBD2" w:rsidR="00E834A6" w:rsidRDefault="00F479CC" w:rsidP="008F1609">
      <w:pPr>
        <w:pStyle w:val="Szvegtrzs"/>
        <w:spacing w:after="0" w:line="240" w:lineRule="auto"/>
        <w:jc w:val="both"/>
      </w:pPr>
      <w:r>
        <w:t>Támogatásértékű működési bevételek</w:t>
      </w:r>
    </w:p>
    <w:p w14:paraId="48C7D3F0" w14:textId="1D0B35C8" w:rsidR="00E834A6" w:rsidRDefault="00F479CC" w:rsidP="008F1609">
      <w:pPr>
        <w:pStyle w:val="Listaszerbekezds"/>
        <w:numPr>
          <w:ilvl w:val="0"/>
          <w:numId w:val="7"/>
        </w:numPr>
        <w:ind w:right="159"/>
        <w:jc w:val="both"/>
      </w:pPr>
      <w:r>
        <w:t>A Veszprém Megyei Kormányhivatal Munkaügyi Központja Ajkai Kirendeltségének támogatása – hosszabb időtartamú közfoglalkoztatásra                            </w:t>
      </w:r>
      <w:r w:rsidR="008F1609">
        <w:tab/>
      </w:r>
      <w:r w:rsidR="008F1609">
        <w:tab/>
        <w:t xml:space="preserve">   </w:t>
      </w:r>
      <w:r>
        <w:t>635 eFt</w:t>
      </w:r>
    </w:p>
    <w:p w14:paraId="351A89EF" w14:textId="77777777" w:rsidR="00E834A6" w:rsidRDefault="00F479CC" w:rsidP="008F1609">
      <w:pPr>
        <w:pStyle w:val="Szvegtrzs"/>
        <w:spacing w:after="0" w:line="240" w:lineRule="auto"/>
        <w:jc w:val="both"/>
      </w:pPr>
      <w:r>
        <w:t>A meghatározott céllal átvett pénzeszközökhöz kapcsolódó kiadások:</w:t>
      </w:r>
    </w:p>
    <w:p w14:paraId="562A774E" w14:textId="306B0514" w:rsidR="00E834A6" w:rsidRDefault="00F479CC" w:rsidP="008F1609">
      <w:pPr>
        <w:pStyle w:val="Listaszerbekezds"/>
        <w:numPr>
          <w:ilvl w:val="0"/>
          <w:numId w:val="7"/>
        </w:numPr>
        <w:ind w:right="159"/>
        <w:jc w:val="both"/>
      </w:pPr>
      <w:r>
        <w:t xml:space="preserve">Személyi juttatások                                                                    </w:t>
      </w:r>
      <w:r w:rsidR="008F1609">
        <w:tab/>
      </w:r>
      <w:r w:rsidR="008F1609">
        <w:tab/>
      </w:r>
      <w:r w:rsidR="008F1609">
        <w:tab/>
        <w:t xml:space="preserve">   </w:t>
      </w:r>
      <w:r>
        <w:t>597 eFt</w:t>
      </w:r>
    </w:p>
    <w:p w14:paraId="362FD13D" w14:textId="23BAB068" w:rsidR="00E834A6" w:rsidRPr="008F1609" w:rsidRDefault="00F479CC" w:rsidP="008F1609">
      <w:pPr>
        <w:pStyle w:val="Listaszerbekezds"/>
        <w:numPr>
          <w:ilvl w:val="0"/>
          <w:numId w:val="7"/>
        </w:numPr>
        <w:ind w:right="159"/>
        <w:jc w:val="both"/>
        <w:rPr>
          <w:u w:val="single"/>
        </w:rPr>
      </w:pPr>
      <w:r w:rsidRPr="008F1609">
        <w:rPr>
          <w:u w:val="single"/>
        </w:rPr>
        <w:t>Szociális hozzájárulási adó                                                 </w:t>
      </w:r>
      <w:r w:rsidR="008F1609" w:rsidRPr="008F1609">
        <w:rPr>
          <w:u w:val="single"/>
        </w:rPr>
        <w:tab/>
      </w:r>
      <w:r w:rsidR="008F1609" w:rsidRPr="008F1609">
        <w:rPr>
          <w:u w:val="single"/>
        </w:rPr>
        <w:tab/>
      </w:r>
      <w:r w:rsidR="008F1609" w:rsidRPr="008F1609">
        <w:rPr>
          <w:u w:val="single"/>
        </w:rPr>
        <w:tab/>
      </w:r>
      <w:r w:rsidR="008F1609" w:rsidRPr="008F1609">
        <w:rPr>
          <w:u w:val="single"/>
        </w:rPr>
        <w:tab/>
      </w:r>
      <w:r w:rsidR="008F1609">
        <w:rPr>
          <w:u w:val="single"/>
        </w:rPr>
        <w:t xml:space="preserve">   </w:t>
      </w:r>
      <w:r w:rsidR="008F1609" w:rsidRPr="008F1609">
        <w:rPr>
          <w:u w:val="single"/>
        </w:rPr>
        <w:t xml:space="preserve">  </w:t>
      </w:r>
      <w:r w:rsidRPr="008F1609">
        <w:rPr>
          <w:u w:val="single"/>
        </w:rPr>
        <w:t>38 eFt</w:t>
      </w:r>
    </w:p>
    <w:p w14:paraId="637AEC32" w14:textId="5A56795D" w:rsidR="00E834A6" w:rsidRDefault="00F479CC" w:rsidP="008F1609">
      <w:pPr>
        <w:pStyle w:val="Szvegtrzs"/>
        <w:spacing w:after="0" w:line="240" w:lineRule="auto"/>
        <w:jc w:val="both"/>
      </w:pPr>
      <w:r>
        <w:t xml:space="preserve">                                                                       összesen                 </w:t>
      </w:r>
      <w:r w:rsidR="008F1609">
        <w:tab/>
      </w:r>
      <w:r w:rsidR="008F1609">
        <w:tab/>
      </w:r>
      <w:r w:rsidR="008F1609">
        <w:tab/>
      </w:r>
      <w:r w:rsidR="008F1609">
        <w:tab/>
        <w:t xml:space="preserve">   </w:t>
      </w:r>
      <w:r>
        <w:t>635 eFt</w:t>
      </w:r>
    </w:p>
    <w:p w14:paraId="6A3CAE1F" w14:textId="77777777" w:rsidR="00E834A6" w:rsidRDefault="00F479CC" w:rsidP="008F1609">
      <w:pPr>
        <w:pStyle w:val="Szvegtrzs"/>
        <w:spacing w:after="0" w:line="240" w:lineRule="auto"/>
        <w:jc w:val="both"/>
      </w:pPr>
      <w:r>
        <w:t>Működési célú pénzeszköz átvétel</w:t>
      </w:r>
    </w:p>
    <w:p w14:paraId="34F0D5EC" w14:textId="1C49780A" w:rsidR="00E834A6" w:rsidRDefault="00F479CC" w:rsidP="008F1609">
      <w:pPr>
        <w:pStyle w:val="Listaszerbekezds"/>
        <w:numPr>
          <w:ilvl w:val="0"/>
          <w:numId w:val="8"/>
        </w:numPr>
        <w:ind w:right="159"/>
        <w:jc w:val="both"/>
      </w:pPr>
      <w:r>
        <w:t>Veszprém-Balaton 2023. Zrt. tám. – Bazalt és Plasztik pály.                     </w:t>
      </w:r>
      <w:r w:rsidR="008F1609">
        <w:tab/>
      </w:r>
      <w:r w:rsidR="008F1609">
        <w:tab/>
      </w:r>
      <w:r>
        <w:t>2.876 eFt</w:t>
      </w:r>
    </w:p>
    <w:p w14:paraId="164B7F7A" w14:textId="77777777" w:rsidR="00E834A6" w:rsidRDefault="00F479CC" w:rsidP="008F1609">
      <w:pPr>
        <w:pStyle w:val="Szvegtrzs"/>
        <w:spacing w:after="0" w:line="240" w:lineRule="auto"/>
        <w:jc w:val="both"/>
      </w:pPr>
      <w:r>
        <w:t>A meghatározott céllal átvett pénzeszközökhöz kapcsolódó kiadások:</w:t>
      </w:r>
    </w:p>
    <w:p w14:paraId="69661C65" w14:textId="35CD833F" w:rsidR="00E834A6" w:rsidRDefault="00F479CC" w:rsidP="008F1609">
      <w:pPr>
        <w:pStyle w:val="Listaszerbekezds"/>
        <w:numPr>
          <w:ilvl w:val="0"/>
          <w:numId w:val="8"/>
        </w:numPr>
        <w:ind w:right="159"/>
        <w:jc w:val="both"/>
      </w:pPr>
      <w:r>
        <w:t xml:space="preserve">Személyi juttatások                                                                                         </w:t>
      </w:r>
      <w:r w:rsidR="008F1609">
        <w:tab/>
        <w:t xml:space="preserve">   </w:t>
      </w:r>
      <w:r>
        <w:t>333 eFt</w:t>
      </w:r>
    </w:p>
    <w:p w14:paraId="0D5C4DEC" w14:textId="167F5CEA" w:rsidR="00E834A6" w:rsidRDefault="00F479CC" w:rsidP="008F1609">
      <w:pPr>
        <w:pStyle w:val="Listaszerbekezds"/>
        <w:numPr>
          <w:ilvl w:val="0"/>
          <w:numId w:val="8"/>
        </w:numPr>
        <w:ind w:right="159"/>
        <w:jc w:val="both"/>
      </w:pPr>
      <w:r>
        <w:t xml:space="preserve">Szociális hozzájárulási adó                                                                               </w:t>
      </w:r>
      <w:r w:rsidR="008F1609">
        <w:tab/>
        <w:t xml:space="preserve">     </w:t>
      </w:r>
      <w:r>
        <w:t>43 eFt</w:t>
      </w:r>
    </w:p>
    <w:p w14:paraId="29261A8C" w14:textId="0DACA173" w:rsidR="00E834A6" w:rsidRPr="008F1609" w:rsidRDefault="00F479CC" w:rsidP="008F1609">
      <w:pPr>
        <w:pStyle w:val="Listaszerbekezds"/>
        <w:numPr>
          <w:ilvl w:val="0"/>
          <w:numId w:val="8"/>
        </w:numPr>
        <w:ind w:right="159"/>
        <w:jc w:val="both"/>
        <w:rPr>
          <w:u w:val="single"/>
        </w:rPr>
      </w:pPr>
      <w:r w:rsidRPr="008F1609">
        <w:rPr>
          <w:u w:val="single"/>
        </w:rPr>
        <w:t>Beruházás (informatikai, tárgyi eszközök besz.)                                         </w:t>
      </w:r>
      <w:r w:rsidR="008F1609" w:rsidRPr="008F1609">
        <w:rPr>
          <w:u w:val="single"/>
        </w:rPr>
        <w:tab/>
      </w:r>
      <w:r w:rsidR="008F1609" w:rsidRPr="008F1609">
        <w:rPr>
          <w:u w:val="single"/>
        </w:rPr>
        <w:tab/>
      </w:r>
      <w:r w:rsidRPr="008F1609">
        <w:rPr>
          <w:u w:val="single"/>
        </w:rPr>
        <w:t xml:space="preserve"> 2.500 eFt</w:t>
      </w:r>
    </w:p>
    <w:p w14:paraId="35D52F19" w14:textId="34B54CD7" w:rsidR="00E834A6" w:rsidRDefault="00F479CC" w:rsidP="008F1609">
      <w:pPr>
        <w:pStyle w:val="Szvegtrzs"/>
        <w:spacing w:after="0" w:line="240" w:lineRule="auto"/>
        <w:jc w:val="both"/>
      </w:pPr>
      <w:r>
        <w:t>                                                                       összesen                                   </w:t>
      </w:r>
      <w:r w:rsidR="008F1609">
        <w:tab/>
      </w:r>
      <w:r w:rsidR="008F1609">
        <w:tab/>
      </w:r>
      <w:r>
        <w:t xml:space="preserve"> 2.876 eFt</w:t>
      </w:r>
    </w:p>
    <w:p w14:paraId="4E7C9B70" w14:textId="77777777" w:rsidR="00E834A6" w:rsidRDefault="00F479CC">
      <w:pPr>
        <w:pStyle w:val="Szvegtrzs"/>
        <w:spacing w:after="0" w:line="240" w:lineRule="auto"/>
        <w:ind w:left="708"/>
        <w:jc w:val="both"/>
      </w:pPr>
      <w:r>
        <w:t> </w:t>
      </w:r>
    </w:p>
    <w:p w14:paraId="1D63EADC" w14:textId="77777777" w:rsidR="00E834A6" w:rsidRPr="008F1609" w:rsidRDefault="00F479CC">
      <w:pPr>
        <w:pStyle w:val="Szvegtrzs"/>
        <w:spacing w:after="0" w:line="240" w:lineRule="auto"/>
        <w:jc w:val="both"/>
        <w:rPr>
          <w:b/>
          <w:bCs/>
        </w:rPr>
      </w:pPr>
      <w:r w:rsidRPr="008F1609">
        <w:rPr>
          <w:b/>
          <w:bCs/>
        </w:rPr>
        <w:t>5.         Címszám: Szociális Szolgáltató és Gondozási Központ</w:t>
      </w:r>
    </w:p>
    <w:p w14:paraId="1D35C53A" w14:textId="77777777" w:rsidR="00E834A6" w:rsidRDefault="00F479CC">
      <w:pPr>
        <w:pStyle w:val="Szvegtrzs"/>
        <w:spacing w:after="0" w:line="240" w:lineRule="auto"/>
        <w:jc w:val="both"/>
      </w:pPr>
      <w:r>
        <w:t>Az intézmény igazgatója költségvetési előirányzat módosítást kezdeményezett, melyben az alábbi előirányzat módosításokat kérte:</w:t>
      </w:r>
    </w:p>
    <w:p w14:paraId="32DC0A9A" w14:textId="77777777" w:rsidR="00E834A6" w:rsidRDefault="00F479CC" w:rsidP="008F1609">
      <w:pPr>
        <w:pStyle w:val="Listaszerbekezds"/>
        <w:numPr>
          <w:ilvl w:val="0"/>
          <w:numId w:val="9"/>
        </w:numPr>
        <w:ind w:right="159"/>
        <w:jc w:val="both"/>
      </w:pPr>
      <w:r>
        <w:t>Az intézmény szakmai munkafeltételeinek biztosításához tárgyi eszközök (vérnyomásmérők, nyomtató, tálalókocsi, számítógép) beszerzése vált szükségessé, ezért működési intézményfinanszírozásból, és a személyi juttatások terhére 393 eFt-ot átcsoportosítottunk a felhalmozási intézményfinanszírozáshoz, valamint a beruházási előirányzatokhoz.</w:t>
      </w:r>
    </w:p>
    <w:p w14:paraId="3E8F8931" w14:textId="6F233A65" w:rsidR="00E834A6" w:rsidRDefault="00E834A6" w:rsidP="008F1609">
      <w:pPr>
        <w:pStyle w:val="Szvegtrzs"/>
        <w:spacing w:after="0" w:line="240" w:lineRule="auto"/>
        <w:ind w:firstLine="60"/>
        <w:jc w:val="both"/>
      </w:pPr>
    </w:p>
    <w:p w14:paraId="238EEF13" w14:textId="77777777" w:rsidR="00E834A6" w:rsidRDefault="00F479CC" w:rsidP="008F1609">
      <w:pPr>
        <w:pStyle w:val="Szvegtrzs"/>
        <w:spacing w:after="0" w:line="240" w:lineRule="auto"/>
        <w:jc w:val="both"/>
      </w:pPr>
      <w:r>
        <w:t>Támogatásértékű működési bevételek</w:t>
      </w:r>
    </w:p>
    <w:p w14:paraId="3D767050" w14:textId="2B348735" w:rsidR="00E834A6" w:rsidRDefault="00F479CC" w:rsidP="008F1609">
      <w:pPr>
        <w:pStyle w:val="Listaszerbekezds"/>
        <w:numPr>
          <w:ilvl w:val="0"/>
          <w:numId w:val="9"/>
        </w:numPr>
        <w:ind w:right="159"/>
        <w:jc w:val="both"/>
      </w:pPr>
      <w:r>
        <w:t>A Veszprém Megyei Kormányhivatal Munkaügyi Központja Ajkai Kirendeltségének támogatása – hosszabb időtartamú közfoglalkoztatásra                                                899 eFt</w:t>
      </w:r>
    </w:p>
    <w:p w14:paraId="03BF80B0" w14:textId="77777777" w:rsidR="00E834A6" w:rsidRDefault="00F479CC" w:rsidP="008F1609">
      <w:pPr>
        <w:pStyle w:val="Szvegtrzs"/>
        <w:spacing w:after="0" w:line="240" w:lineRule="auto"/>
        <w:jc w:val="both"/>
      </w:pPr>
      <w:r>
        <w:t>A meghatározott céllal átvett pénzeszközökhöz kapcsolódó kiadások:</w:t>
      </w:r>
    </w:p>
    <w:p w14:paraId="64B88852" w14:textId="230D62C9" w:rsidR="00E834A6" w:rsidRDefault="00F479CC" w:rsidP="008F1609">
      <w:pPr>
        <w:pStyle w:val="Listaszerbekezds"/>
        <w:numPr>
          <w:ilvl w:val="0"/>
          <w:numId w:val="9"/>
        </w:numPr>
        <w:ind w:right="159"/>
        <w:jc w:val="both"/>
      </w:pPr>
      <w:r>
        <w:t xml:space="preserve">Személyi juttatások                                                                                      </w:t>
      </w:r>
      <w:r w:rsidR="008F1609">
        <w:tab/>
      </w:r>
      <w:r w:rsidR="008F1609">
        <w:tab/>
        <w:t xml:space="preserve">    </w:t>
      </w:r>
      <w:r>
        <w:t>844 eFt</w:t>
      </w:r>
    </w:p>
    <w:p w14:paraId="1652AE53" w14:textId="1F435845" w:rsidR="00E834A6" w:rsidRPr="008F1609" w:rsidRDefault="00F479CC" w:rsidP="008F1609">
      <w:pPr>
        <w:pStyle w:val="Listaszerbekezds"/>
        <w:numPr>
          <w:ilvl w:val="0"/>
          <w:numId w:val="9"/>
        </w:numPr>
        <w:ind w:right="159"/>
        <w:jc w:val="both"/>
        <w:rPr>
          <w:u w:val="single"/>
        </w:rPr>
      </w:pPr>
      <w:r w:rsidRPr="008F1609">
        <w:rPr>
          <w:u w:val="single"/>
        </w:rPr>
        <w:t xml:space="preserve">Szociális hozzájárulási adó                                                                            </w:t>
      </w:r>
      <w:r w:rsidR="008F1609" w:rsidRPr="008F1609">
        <w:rPr>
          <w:u w:val="single"/>
        </w:rPr>
        <w:tab/>
        <w:t xml:space="preserve">      </w:t>
      </w:r>
      <w:r w:rsidRPr="008F1609">
        <w:rPr>
          <w:u w:val="single"/>
        </w:rPr>
        <w:t>55 eFt</w:t>
      </w:r>
    </w:p>
    <w:p w14:paraId="7CF65547" w14:textId="50B8ACB3" w:rsidR="00E834A6" w:rsidRDefault="00F479CC" w:rsidP="008F1609">
      <w:pPr>
        <w:pStyle w:val="Szvegtrzs"/>
        <w:spacing w:after="0" w:line="240" w:lineRule="auto"/>
        <w:jc w:val="both"/>
      </w:pPr>
      <w:r>
        <w:t xml:space="preserve">                                                                       összesen                                   </w:t>
      </w:r>
      <w:r w:rsidR="008F1609">
        <w:tab/>
      </w:r>
      <w:r w:rsidR="008F1609">
        <w:tab/>
        <w:t xml:space="preserve">    </w:t>
      </w:r>
      <w:r>
        <w:t>899 eFt</w:t>
      </w:r>
    </w:p>
    <w:p w14:paraId="11328EAA" w14:textId="77777777" w:rsidR="00E834A6" w:rsidRPr="008F1609" w:rsidRDefault="00F479CC">
      <w:pPr>
        <w:pStyle w:val="Szvegtrzs"/>
        <w:spacing w:after="0" w:line="240" w:lineRule="auto"/>
        <w:jc w:val="both"/>
        <w:rPr>
          <w:b/>
          <w:bCs/>
        </w:rPr>
      </w:pPr>
      <w:r w:rsidRPr="008F1609">
        <w:rPr>
          <w:b/>
          <w:bCs/>
        </w:rPr>
        <w:lastRenderedPageBreak/>
        <w:t>6.         Címszám: Városi Bölcsőde</w:t>
      </w:r>
    </w:p>
    <w:p w14:paraId="5B97CBA0" w14:textId="77777777" w:rsidR="00E834A6" w:rsidRDefault="00F479CC">
      <w:pPr>
        <w:pStyle w:val="Szvegtrzs"/>
        <w:spacing w:after="0" w:line="240" w:lineRule="auto"/>
        <w:jc w:val="both"/>
      </w:pPr>
      <w:r>
        <w:t>Az intézmény igazgatója költségvetési előirányzat módosítást kezdeményezett, melyben az alábbi előirányzat módosításokat kérte:</w:t>
      </w:r>
    </w:p>
    <w:p w14:paraId="696B97FB" w14:textId="77777777" w:rsidR="00E834A6" w:rsidRDefault="00F479CC">
      <w:pPr>
        <w:pStyle w:val="Szvegtrzs"/>
        <w:spacing w:after="0" w:line="240" w:lineRule="auto"/>
        <w:jc w:val="both"/>
      </w:pPr>
      <w:r>
        <w:t> </w:t>
      </w:r>
    </w:p>
    <w:p w14:paraId="5FB276BC" w14:textId="77777777" w:rsidR="00E834A6" w:rsidRDefault="00F479CC" w:rsidP="008F1609">
      <w:pPr>
        <w:pStyle w:val="Szvegtrzs"/>
        <w:spacing w:after="0" w:line="240" w:lineRule="auto"/>
        <w:jc w:val="both"/>
      </w:pPr>
      <w:r>
        <w:t>Támogatásértékű működési bevételek</w:t>
      </w:r>
    </w:p>
    <w:p w14:paraId="5C82027B" w14:textId="48A1B3DC" w:rsidR="00E834A6" w:rsidRDefault="00F479CC" w:rsidP="008F1609">
      <w:pPr>
        <w:pStyle w:val="Listaszerbekezds"/>
        <w:numPr>
          <w:ilvl w:val="0"/>
          <w:numId w:val="11"/>
        </w:numPr>
        <w:ind w:right="159"/>
        <w:jc w:val="both"/>
      </w:pPr>
      <w:r>
        <w:t>A Veszprém Megyei Kormányhivatal Munkaügyi Központja Ajkai Kirendeltségének támogatása – hosszabb időtartamú közfoglalkoztatásra                                                528 eFt</w:t>
      </w:r>
    </w:p>
    <w:p w14:paraId="02A61004" w14:textId="77777777" w:rsidR="00E834A6" w:rsidRDefault="00F479CC" w:rsidP="008F1609">
      <w:pPr>
        <w:pStyle w:val="Szvegtrzs"/>
        <w:spacing w:after="0" w:line="240" w:lineRule="auto"/>
        <w:jc w:val="both"/>
      </w:pPr>
      <w:r>
        <w:t>A meghatározott céllal átvett pénzeszközökhöz kapcsolódó kiadások:</w:t>
      </w:r>
    </w:p>
    <w:p w14:paraId="37C10913" w14:textId="477AB554" w:rsidR="00E834A6" w:rsidRDefault="00F479CC" w:rsidP="00346499">
      <w:pPr>
        <w:pStyle w:val="Listaszerbekezds"/>
        <w:numPr>
          <w:ilvl w:val="0"/>
          <w:numId w:val="11"/>
        </w:numPr>
        <w:ind w:right="159"/>
        <w:jc w:val="both"/>
      </w:pPr>
      <w:r>
        <w:t>Személyi juttatások                                                                                   </w:t>
      </w:r>
      <w:r w:rsidR="00346499">
        <w:tab/>
      </w:r>
      <w:r w:rsidR="00346499">
        <w:tab/>
      </w:r>
      <w:r>
        <w:t>     496 eFt</w:t>
      </w:r>
    </w:p>
    <w:p w14:paraId="0385EA69" w14:textId="23B81A8D" w:rsidR="00E834A6" w:rsidRPr="00346499" w:rsidRDefault="00F479CC" w:rsidP="00346499">
      <w:pPr>
        <w:pStyle w:val="Listaszerbekezds"/>
        <w:numPr>
          <w:ilvl w:val="0"/>
          <w:numId w:val="11"/>
        </w:numPr>
        <w:ind w:right="159"/>
        <w:jc w:val="both"/>
        <w:rPr>
          <w:u w:val="single"/>
        </w:rPr>
      </w:pPr>
      <w:r w:rsidRPr="00346499">
        <w:rPr>
          <w:u w:val="single"/>
        </w:rPr>
        <w:t>Szociális hozzájárulási adó                                                                       </w:t>
      </w:r>
      <w:r w:rsidR="00346499" w:rsidRPr="00346499">
        <w:rPr>
          <w:u w:val="single"/>
        </w:rPr>
        <w:tab/>
      </w:r>
      <w:r w:rsidR="00346499" w:rsidRPr="00346499">
        <w:rPr>
          <w:u w:val="single"/>
        </w:rPr>
        <w:tab/>
      </w:r>
      <w:r w:rsidRPr="00346499">
        <w:rPr>
          <w:u w:val="single"/>
        </w:rPr>
        <w:t>       32 eFt</w:t>
      </w:r>
    </w:p>
    <w:p w14:paraId="437E73B8" w14:textId="5633A5CD" w:rsidR="00E834A6" w:rsidRDefault="00F479CC" w:rsidP="008F1609">
      <w:pPr>
        <w:pStyle w:val="Szvegtrzs"/>
        <w:spacing w:after="0" w:line="240" w:lineRule="auto"/>
        <w:jc w:val="both"/>
      </w:pPr>
      <w:r>
        <w:t>                                                                       összesen                          </w:t>
      </w:r>
      <w:r w:rsidR="00346499">
        <w:tab/>
      </w:r>
      <w:r w:rsidR="00346499">
        <w:tab/>
      </w:r>
      <w:r w:rsidR="00346499">
        <w:tab/>
      </w:r>
      <w:r>
        <w:t>    528 eFt</w:t>
      </w:r>
    </w:p>
    <w:p w14:paraId="652A2ECF" w14:textId="77777777" w:rsidR="00E834A6" w:rsidRDefault="00F479CC">
      <w:pPr>
        <w:pStyle w:val="Szvegtrzs"/>
        <w:spacing w:after="0" w:line="240" w:lineRule="auto"/>
        <w:jc w:val="both"/>
      </w:pPr>
      <w:r>
        <w:t> </w:t>
      </w:r>
    </w:p>
    <w:p w14:paraId="1E52BAA8" w14:textId="77777777" w:rsidR="00E834A6" w:rsidRPr="00346499" w:rsidRDefault="00F479CC">
      <w:pPr>
        <w:pStyle w:val="Szvegtrzs"/>
        <w:spacing w:after="0" w:line="240" w:lineRule="auto"/>
        <w:jc w:val="both"/>
        <w:rPr>
          <w:b/>
          <w:bCs/>
        </w:rPr>
      </w:pPr>
      <w:r w:rsidRPr="00346499">
        <w:rPr>
          <w:b/>
          <w:bCs/>
        </w:rPr>
        <w:t>7.         Címszám: Ajkai Család- és Gyermekjóléti Központ</w:t>
      </w:r>
    </w:p>
    <w:p w14:paraId="66CF7162" w14:textId="77777777" w:rsidR="00E834A6" w:rsidRDefault="00F479CC">
      <w:pPr>
        <w:pStyle w:val="Szvegtrzs"/>
        <w:spacing w:after="0" w:line="240" w:lineRule="auto"/>
        <w:jc w:val="both"/>
      </w:pPr>
      <w:r>
        <w:t>Az intézmény igazgatója költségvetési előirányzat módosítást kezdeményezett, melyben az alábbi előirányzat módosításokat kérte:</w:t>
      </w:r>
    </w:p>
    <w:p w14:paraId="3F3D98D7" w14:textId="77777777" w:rsidR="00E834A6" w:rsidRDefault="00F479CC">
      <w:pPr>
        <w:pStyle w:val="Szvegtrzs"/>
        <w:spacing w:after="0" w:line="240" w:lineRule="auto"/>
        <w:jc w:val="both"/>
      </w:pPr>
      <w:r>
        <w:t> </w:t>
      </w:r>
    </w:p>
    <w:p w14:paraId="391D3A96" w14:textId="77777777" w:rsidR="00E834A6" w:rsidRDefault="00F479CC" w:rsidP="00346499">
      <w:pPr>
        <w:pStyle w:val="Szvegtrzs"/>
        <w:spacing w:after="0" w:line="240" w:lineRule="auto"/>
        <w:jc w:val="both"/>
      </w:pPr>
      <w:r>
        <w:t>Támogatásértékű működési bevételek</w:t>
      </w:r>
    </w:p>
    <w:p w14:paraId="315D5519" w14:textId="1ACFD260" w:rsidR="00E834A6" w:rsidRDefault="00F479CC" w:rsidP="00346499">
      <w:pPr>
        <w:pStyle w:val="Listaszerbekezds"/>
        <w:numPr>
          <w:ilvl w:val="0"/>
          <w:numId w:val="12"/>
        </w:numPr>
        <w:ind w:right="159"/>
        <w:jc w:val="both"/>
      </w:pPr>
      <w:r>
        <w:t>A Veszprém Megyei Kormányhivatal Munkaügyi Központja Ajkai Kirendeltségének támogatása – hosszabb időtartamú közfoglalkoztatásra                                                478 eFt</w:t>
      </w:r>
    </w:p>
    <w:p w14:paraId="64967A4B" w14:textId="77777777" w:rsidR="00E834A6" w:rsidRDefault="00F479CC" w:rsidP="00346499">
      <w:pPr>
        <w:pStyle w:val="Szvegtrzs"/>
        <w:spacing w:after="0" w:line="240" w:lineRule="auto"/>
        <w:jc w:val="both"/>
      </w:pPr>
      <w:r>
        <w:t>A meghatározott céllal átvett pénzeszközökhöz kapcsolódó kiadások:</w:t>
      </w:r>
    </w:p>
    <w:p w14:paraId="7BDE83C2" w14:textId="219869D0" w:rsidR="00E834A6" w:rsidRDefault="00F479CC" w:rsidP="00346499">
      <w:pPr>
        <w:pStyle w:val="Listaszerbekezds"/>
        <w:numPr>
          <w:ilvl w:val="0"/>
          <w:numId w:val="12"/>
        </w:numPr>
        <w:ind w:right="159"/>
        <w:jc w:val="both"/>
      </w:pPr>
      <w:r>
        <w:t>Személyi juttatások                                                                                     </w:t>
      </w:r>
      <w:r w:rsidR="00346499">
        <w:tab/>
      </w:r>
      <w:r w:rsidR="00346499">
        <w:tab/>
      </w:r>
      <w:r>
        <w:t xml:space="preserve">    449 eFt</w:t>
      </w:r>
    </w:p>
    <w:p w14:paraId="227194A0" w14:textId="59F05438" w:rsidR="00E834A6" w:rsidRPr="00346499" w:rsidRDefault="00F479CC" w:rsidP="00346499">
      <w:pPr>
        <w:pStyle w:val="Listaszerbekezds"/>
        <w:numPr>
          <w:ilvl w:val="0"/>
          <w:numId w:val="12"/>
        </w:numPr>
        <w:ind w:right="159"/>
        <w:jc w:val="both"/>
        <w:rPr>
          <w:u w:val="single"/>
        </w:rPr>
      </w:pPr>
      <w:r w:rsidRPr="00346499">
        <w:rPr>
          <w:u w:val="single"/>
        </w:rPr>
        <w:t xml:space="preserve">Szociális hozzájárulási adó                                                                                </w:t>
      </w:r>
      <w:r w:rsidR="00346499" w:rsidRPr="00346499">
        <w:rPr>
          <w:u w:val="single"/>
        </w:rPr>
        <w:tab/>
        <w:t xml:space="preserve">      </w:t>
      </w:r>
      <w:r w:rsidRPr="00346499">
        <w:rPr>
          <w:u w:val="single"/>
        </w:rPr>
        <w:t>29 eFt</w:t>
      </w:r>
    </w:p>
    <w:p w14:paraId="7A5F8E5F" w14:textId="512021E1" w:rsidR="00E834A6" w:rsidRDefault="00F479CC" w:rsidP="00346499">
      <w:pPr>
        <w:pStyle w:val="Szvegtrzs"/>
        <w:spacing w:after="0" w:line="240" w:lineRule="auto"/>
        <w:jc w:val="both"/>
      </w:pPr>
      <w:r>
        <w:t>                                                                       összesen                                    </w:t>
      </w:r>
      <w:r w:rsidR="00346499">
        <w:tab/>
      </w:r>
      <w:r w:rsidR="00346499">
        <w:tab/>
      </w:r>
      <w:r>
        <w:t>  </w:t>
      </w:r>
      <w:r w:rsidR="00346499">
        <w:t xml:space="preserve"> </w:t>
      </w:r>
      <w:r>
        <w:t xml:space="preserve"> 478 eFt</w:t>
      </w:r>
    </w:p>
    <w:p w14:paraId="3EE5C0F5" w14:textId="77777777" w:rsidR="00E834A6" w:rsidRDefault="00F479CC">
      <w:pPr>
        <w:pStyle w:val="Szvegtrzs"/>
        <w:spacing w:after="0" w:line="240" w:lineRule="auto"/>
        <w:jc w:val="both"/>
      </w:pPr>
      <w:r>
        <w:t> </w:t>
      </w:r>
    </w:p>
    <w:p w14:paraId="0F2846F5" w14:textId="77777777" w:rsidR="00E834A6" w:rsidRPr="006A161C" w:rsidRDefault="00F479CC">
      <w:pPr>
        <w:pStyle w:val="Szvegtrzs"/>
        <w:spacing w:after="0" w:line="240" w:lineRule="auto"/>
        <w:jc w:val="both"/>
        <w:rPr>
          <w:b/>
          <w:bCs/>
        </w:rPr>
      </w:pPr>
      <w:r w:rsidRPr="006A161C">
        <w:rPr>
          <w:b/>
          <w:bCs/>
        </w:rPr>
        <w:t>8/1. alcímszám Önkormányzat</w:t>
      </w:r>
    </w:p>
    <w:p w14:paraId="1736D137" w14:textId="77777777" w:rsidR="00E834A6" w:rsidRDefault="00F479CC">
      <w:pPr>
        <w:pStyle w:val="Szvegtrzs"/>
        <w:spacing w:after="0" w:line="240" w:lineRule="auto"/>
        <w:jc w:val="both"/>
      </w:pPr>
      <w:r>
        <w:t>Az Áht. 6. § (7) bekezdés a) pont aa) alpontja szerint finanszírozási műveletnek minősül a likviditási célú hitel felvétele és tőkeösszegének törlesztése. A költségvetési számvitelben likvid hitel igénybevétele (napi záró állományának növekedése) esetén finanszírozási bevételt, a likvid hitel visszafizetése (záró állományának csökkenése) esetén így finanszírozási kiadást kell elszámolni. A jogszabály nettósításra nem ad lehetőséget, az állományváltozást bruttó módon kell könyvelni. Ennek során természetesen szükséges gondoskodni a kapcsolódó előirányzatok fedezetéről, ezért 95.197 eFt-tal megemeltük a likvid hitel előirányzatát.</w:t>
      </w:r>
    </w:p>
    <w:p w14:paraId="2D04E4E7" w14:textId="77777777" w:rsidR="00E834A6" w:rsidRDefault="00F479CC">
      <w:pPr>
        <w:pStyle w:val="Szvegtrzs"/>
        <w:spacing w:after="0" w:line="240" w:lineRule="auto"/>
        <w:jc w:val="both"/>
      </w:pPr>
      <w:r>
        <w:t> </w:t>
      </w:r>
    </w:p>
    <w:p w14:paraId="2FCE350E" w14:textId="77777777" w:rsidR="00E834A6" w:rsidRPr="006A161C" w:rsidRDefault="00F479CC" w:rsidP="006A161C">
      <w:pPr>
        <w:pStyle w:val="Szvegtrzs"/>
        <w:spacing w:after="0" w:line="240" w:lineRule="auto"/>
        <w:jc w:val="both"/>
        <w:rPr>
          <w:b/>
          <w:bCs/>
        </w:rPr>
      </w:pPr>
      <w:r w:rsidRPr="006A161C">
        <w:rPr>
          <w:b/>
          <w:bCs/>
        </w:rPr>
        <w:t>Működési előirányzatok</w:t>
      </w:r>
    </w:p>
    <w:p w14:paraId="14D62A56" w14:textId="77777777" w:rsidR="00E834A6" w:rsidRDefault="00F479CC" w:rsidP="006A161C">
      <w:pPr>
        <w:pStyle w:val="Listaszerbekezds"/>
        <w:numPr>
          <w:ilvl w:val="0"/>
          <w:numId w:val="13"/>
        </w:numPr>
        <w:ind w:right="159"/>
        <w:jc w:val="both"/>
      </w:pPr>
      <w:r>
        <w:t>A 189/2022. (VIII.8.) Kt. határozat alapján a Csingervölgy Nonprofit Kft. előirányzatát megemeltük 915 eFt-tal a Média Kft. terhére, mivel a feladat finanszírozása változott.</w:t>
      </w:r>
    </w:p>
    <w:p w14:paraId="7722ED52" w14:textId="77777777" w:rsidR="00E834A6" w:rsidRDefault="00F479CC" w:rsidP="006A161C">
      <w:pPr>
        <w:pStyle w:val="Listaszerbekezds"/>
        <w:numPr>
          <w:ilvl w:val="0"/>
          <w:numId w:val="13"/>
        </w:numPr>
        <w:ind w:right="159"/>
        <w:jc w:val="both"/>
      </w:pPr>
      <w:r>
        <w:t>A felmerült kiadások miatt, még 60.000 forint előirányzatot átcsoportosítottunk a vagyonkezelt víziközművek felújításához.  </w:t>
      </w:r>
    </w:p>
    <w:p w14:paraId="11F758F4" w14:textId="77777777" w:rsidR="00E834A6" w:rsidRDefault="00F479CC" w:rsidP="006A161C">
      <w:pPr>
        <w:pStyle w:val="Listaszerbekezds"/>
        <w:numPr>
          <w:ilvl w:val="0"/>
          <w:numId w:val="13"/>
        </w:numPr>
        <w:ind w:right="159"/>
        <w:jc w:val="both"/>
      </w:pPr>
      <w:r>
        <w:t>A 100.000 forint előirányzatot átcsoportosítottunk a Pannon Várszínház működési pénzeszköz átadásához.  </w:t>
      </w:r>
    </w:p>
    <w:p w14:paraId="591C4D59" w14:textId="77777777" w:rsidR="00E834A6" w:rsidRDefault="00F479CC">
      <w:pPr>
        <w:pStyle w:val="Szvegtrzs"/>
        <w:spacing w:after="0" w:line="240" w:lineRule="auto"/>
        <w:jc w:val="both"/>
      </w:pPr>
      <w:r>
        <w:t> </w:t>
      </w:r>
    </w:p>
    <w:p w14:paraId="2DD03ED4" w14:textId="77777777" w:rsidR="00E834A6" w:rsidRPr="006A161C" w:rsidRDefault="00F479CC">
      <w:pPr>
        <w:pStyle w:val="Szvegtrzs"/>
        <w:spacing w:after="0" w:line="240" w:lineRule="auto"/>
        <w:jc w:val="both"/>
        <w:rPr>
          <w:b/>
          <w:bCs/>
        </w:rPr>
      </w:pPr>
      <w:r w:rsidRPr="006A161C">
        <w:rPr>
          <w:b/>
          <w:bCs/>
        </w:rPr>
        <w:t>Fejlesztési előirányzatok</w:t>
      </w:r>
    </w:p>
    <w:p w14:paraId="29070948" w14:textId="77777777" w:rsidR="00E834A6" w:rsidRDefault="00F479CC">
      <w:pPr>
        <w:pStyle w:val="Szvegtrzs"/>
        <w:spacing w:after="0" w:line="240" w:lineRule="auto"/>
        <w:jc w:val="both"/>
      </w:pPr>
      <w:r>
        <w:t>Az Önkormányzat a helyben biztosítható közfeladatok körében ellátandó helyi önkormányzati feladatok közül meghatározott területi, műszaki és szakmai feltételek meghatározásával a köztisztasági, a parkfenntartási, valamint a hó- és síkosság-mentesítési közfeladatok ellátásának jogát és kötelezettségét az AVAR AJKA Nonprofit Kft. –re ruházta. A parkfenntartási feladatok ellátását kibővíti a tó és környéke karbantartási munkálataival is, ezért a feladat végrehajtása érdekében átcsoportosítottunk a beruházási előirányzatokból 18.248 eFt-ot.</w:t>
      </w:r>
    </w:p>
    <w:p w14:paraId="0DFBE6D3" w14:textId="77777777" w:rsidR="00E834A6" w:rsidRDefault="00F479CC">
      <w:pPr>
        <w:pStyle w:val="Szvegtrzs"/>
        <w:spacing w:after="0" w:line="240" w:lineRule="auto"/>
        <w:jc w:val="both"/>
      </w:pPr>
      <w:r>
        <w:t xml:space="preserve">Ajka-Padragkúton tervezzük a Bólyai utca járda és csapadékvíz rendszerének felújítását, a Szivárvány utcában a járda és árok felújítását, a Veres Péter utcában az út és járda felújítását, a </w:t>
      </w:r>
      <w:r>
        <w:lastRenderedPageBreak/>
        <w:t>Vörösteleki utcában a jár és vízelvezetés felújítását, valamint a Kodály-, a Málnás-, és Mester utcákban a vízelvezetés felújítását. A fejlesztések között megtalálható Közösségi terek, közterek rendezése, szobrok, emlékművek elhelyezése az előirányzatot megemeltük 26.000 eF-tal a Torna patak mederrendezése feladat terhére.</w:t>
      </w:r>
    </w:p>
    <w:p w14:paraId="13D2F410" w14:textId="77777777" w:rsidR="00E834A6" w:rsidRDefault="00F479CC">
      <w:pPr>
        <w:pStyle w:val="Szvegtrzs"/>
        <w:spacing w:after="0" w:line="240" w:lineRule="auto"/>
        <w:jc w:val="both"/>
      </w:pPr>
      <w:r>
        <w:t> </w:t>
      </w:r>
    </w:p>
    <w:p w14:paraId="1EE9C143" w14:textId="77777777" w:rsidR="00E834A6" w:rsidRDefault="00F479CC">
      <w:pPr>
        <w:pStyle w:val="Szvegtrzs"/>
        <w:spacing w:after="0" w:line="240" w:lineRule="auto"/>
        <w:jc w:val="both"/>
      </w:pPr>
      <w:r>
        <w:t>Sportváros Kft. fejlesztési kiadásainak előirányzatát (a teljesítéseknek megfelelően) megemeltük 69.844 eFt, valamint 11.035 eFt pályázati megelőlegezéssel.</w:t>
      </w:r>
    </w:p>
    <w:p w14:paraId="08A7EAB4" w14:textId="77777777" w:rsidR="00E834A6" w:rsidRDefault="00F479CC">
      <w:pPr>
        <w:pStyle w:val="Szvegtrzs"/>
        <w:spacing w:after="0" w:line="240" w:lineRule="auto"/>
        <w:jc w:val="both"/>
      </w:pPr>
      <w:r>
        <w:t> </w:t>
      </w:r>
    </w:p>
    <w:p w14:paraId="2CE3BA2F" w14:textId="77777777" w:rsidR="00E834A6" w:rsidRDefault="00F479CC">
      <w:pPr>
        <w:pStyle w:val="Szvegtrzs"/>
        <w:spacing w:after="0" w:line="240" w:lineRule="auto"/>
        <w:jc w:val="both"/>
      </w:pPr>
      <w:r>
        <w:t>FC Ajka Kft. 45.000 eFt előirányzattal megemeltük a pénzeszköz átadásra a 2022. évben megnövekedett kiadások (rezsi-, étkezési-, utazási és egyéb költségek) miatt.</w:t>
      </w:r>
    </w:p>
    <w:p w14:paraId="376A58CB" w14:textId="77777777" w:rsidR="00E834A6" w:rsidRDefault="00F479CC">
      <w:pPr>
        <w:pStyle w:val="Szvegtrzs"/>
        <w:spacing w:after="0" w:line="240" w:lineRule="auto"/>
        <w:jc w:val="both"/>
      </w:pPr>
      <w:r>
        <w:t> </w:t>
      </w:r>
    </w:p>
    <w:p w14:paraId="05DD34AC" w14:textId="77777777" w:rsidR="00E834A6" w:rsidRDefault="00F479CC">
      <w:pPr>
        <w:pStyle w:val="Szvegtrzs"/>
        <w:spacing w:after="0" w:line="240" w:lineRule="auto"/>
        <w:jc w:val="both"/>
      </w:pPr>
      <w:r>
        <w:t>Ajka Város Önkormányzatának Képviselő-testülete a 237/2022. (X.28.) Kt. határozatával döntött arról, hogy az Ajkai Főnix-Park Tanácsadó és Szolgáltató Kft.-től névértéken 310.000 forint vételárért megvásárolja az Ajkai Hegyhát Ingatlanfejlesztő Kft-ben elfekvő, törzsbetétre jutó üzletrészét.</w:t>
      </w:r>
    </w:p>
    <w:p w14:paraId="123A648F" w14:textId="77777777" w:rsidR="00E834A6" w:rsidRDefault="00F479CC">
      <w:pPr>
        <w:pStyle w:val="Szvegtrzs"/>
        <w:spacing w:after="0" w:line="240" w:lineRule="auto"/>
        <w:jc w:val="both"/>
      </w:pPr>
      <w:r>
        <w:t> </w:t>
      </w:r>
    </w:p>
    <w:p w14:paraId="65306CA8" w14:textId="77777777" w:rsidR="00E834A6" w:rsidRDefault="00F479CC">
      <w:pPr>
        <w:pStyle w:val="Szvegtrzs"/>
        <w:spacing w:after="0" w:line="240" w:lineRule="auto"/>
        <w:jc w:val="both"/>
      </w:pPr>
      <w:r>
        <w:t>14. melléklet</w:t>
      </w:r>
    </w:p>
    <w:p w14:paraId="0DC55767" w14:textId="77777777" w:rsidR="00E834A6" w:rsidRDefault="00F479CC">
      <w:pPr>
        <w:pStyle w:val="Szvegtrzs"/>
        <w:spacing w:after="0" w:line="240" w:lineRule="auto"/>
        <w:jc w:val="both"/>
      </w:pPr>
      <w:r>
        <w:t>Ajka város Önkormányzatának Képviselő-testülete a 216/2022. (IX.15.) Kt. határozatával kinyilvánítja azon szándékát, hogy az Innovációs és Technológiai Minisztérium megbízásából az Emberi Erőforrás Támogatáskezelő által meghirdetett Bursa Hungarica Felsőoktatási Önkormányzati Ösztöndíjpályázat 2023. évi fordulóján is részt kíván venni. Az önkormányzat a 2023. évi költségvetésében erre a célra 1.400 eFt Bursa Hungarica ösztöndíjalapot különít el.</w:t>
      </w:r>
    </w:p>
    <w:p w14:paraId="66B6D33F" w14:textId="77777777" w:rsidR="00E834A6" w:rsidRDefault="00F479CC">
      <w:pPr>
        <w:pStyle w:val="Szvegtrzs"/>
        <w:spacing w:after="0" w:line="240" w:lineRule="auto"/>
        <w:jc w:val="both"/>
      </w:pPr>
      <w:r>
        <w:t> </w:t>
      </w:r>
    </w:p>
    <w:p w14:paraId="0ED30702" w14:textId="77777777" w:rsidR="00E834A6" w:rsidRDefault="00F479CC">
      <w:pPr>
        <w:pStyle w:val="Szvegtrzs"/>
        <w:spacing w:after="0" w:line="240" w:lineRule="auto"/>
        <w:jc w:val="both"/>
      </w:pPr>
      <w:r>
        <w:t>Karbantartási előirányzatok</w:t>
      </w:r>
    </w:p>
    <w:p w14:paraId="50C09983" w14:textId="77777777" w:rsidR="00E834A6" w:rsidRDefault="00F479CC">
      <w:pPr>
        <w:pStyle w:val="Szvegtrzs"/>
        <w:spacing w:after="0" w:line="240" w:lineRule="auto"/>
        <w:jc w:val="both"/>
      </w:pPr>
      <w:r>
        <w:t>Az 3/2022. (II.15.) önkormányzati rendelet 13. § (3) bekezdése alapján 2022. évi jóváhagyott karbantartási előirányzatok intézmények részére történő átadását az 5. és az 5/A. mellékletben részletezzük.</w:t>
      </w:r>
    </w:p>
    <w:p w14:paraId="07CE22DD" w14:textId="77777777" w:rsidR="00E834A6" w:rsidRDefault="00F479CC">
      <w:pPr>
        <w:pStyle w:val="Szvegtrzs"/>
        <w:spacing w:after="0" w:line="240" w:lineRule="auto"/>
        <w:jc w:val="both"/>
      </w:pPr>
      <w:r>
        <w:t> </w:t>
      </w:r>
    </w:p>
    <w:p w14:paraId="0A1C3DD2" w14:textId="3852402A" w:rsidR="00E834A6" w:rsidRDefault="00F479CC" w:rsidP="006A161C">
      <w:pPr>
        <w:pStyle w:val="Szvegtrzs"/>
        <w:spacing w:before="159" w:after="159" w:line="240" w:lineRule="auto"/>
        <w:ind w:right="159"/>
        <w:jc w:val="both"/>
      </w:pPr>
      <w:r>
        <w:t>A költségvetés és zárszámadás előterjesztéséhez kapcsolódó mérlegek tartalmának és mellékleteinek meghatározásánál a 2., 2/A., 3., 4., 5., 5/A., 6., 6/A., 7., 12., 14., 16., 17., mellékletek kerültek módosításra és kiegészítésre.</w:t>
      </w:r>
    </w:p>
    <w:p w14:paraId="467453A3" w14:textId="77B97FE2" w:rsidR="00F479CC" w:rsidRDefault="00F479CC">
      <w:pPr>
        <w:pStyle w:val="Szvegtrzs"/>
        <w:spacing w:before="159" w:after="159" w:line="240" w:lineRule="auto"/>
        <w:ind w:left="159" w:right="159"/>
        <w:jc w:val="both"/>
      </w:pPr>
    </w:p>
    <w:p w14:paraId="7D145206" w14:textId="3AD9EAAB" w:rsidR="00F479CC" w:rsidRPr="006A161C" w:rsidRDefault="00F479CC" w:rsidP="00F479CC">
      <w:pPr>
        <w:jc w:val="both"/>
        <w:rPr>
          <w:b/>
        </w:rPr>
      </w:pPr>
      <w:r w:rsidRPr="006A161C">
        <w:rPr>
          <w:b/>
        </w:rPr>
        <w:t xml:space="preserve">A j k a, 2022. november </w:t>
      </w:r>
      <w:r w:rsidR="00287F12">
        <w:rPr>
          <w:b/>
        </w:rPr>
        <w:t>24</w:t>
      </w:r>
      <w:r w:rsidRPr="006A161C">
        <w:rPr>
          <w:b/>
        </w:rPr>
        <w:t>.</w:t>
      </w:r>
    </w:p>
    <w:p w14:paraId="0F9BBAF3" w14:textId="77777777" w:rsidR="00F479CC" w:rsidRPr="006A161C" w:rsidRDefault="00F479CC" w:rsidP="00F479CC">
      <w:pPr>
        <w:jc w:val="both"/>
        <w:rPr>
          <w:b/>
        </w:rPr>
      </w:pPr>
    </w:p>
    <w:p w14:paraId="645FBF09" w14:textId="77777777" w:rsidR="00F479CC" w:rsidRPr="006A161C" w:rsidRDefault="00F479CC" w:rsidP="00F479CC">
      <w:pPr>
        <w:jc w:val="both"/>
        <w:rPr>
          <w:b/>
        </w:rPr>
      </w:pPr>
    </w:p>
    <w:p w14:paraId="4830B667" w14:textId="77777777" w:rsidR="00F479CC" w:rsidRPr="006A161C" w:rsidRDefault="00F479CC" w:rsidP="00F479CC">
      <w:pPr>
        <w:jc w:val="both"/>
        <w:rPr>
          <w:b/>
        </w:rPr>
      </w:pPr>
    </w:p>
    <w:p w14:paraId="0FD26A1C" w14:textId="6E0821CD" w:rsidR="00F479CC" w:rsidRPr="006A161C" w:rsidRDefault="00F479CC" w:rsidP="006A161C">
      <w:pPr>
        <w:jc w:val="both"/>
        <w:rPr>
          <w:b/>
        </w:rPr>
      </w:pPr>
      <w:r w:rsidRPr="006A161C">
        <w:rPr>
          <w:b/>
        </w:rPr>
        <w:tab/>
      </w:r>
      <w:r w:rsidRPr="006A161C">
        <w:rPr>
          <w:b/>
        </w:rPr>
        <w:tab/>
      </w:r>
      <w:r w:rsidRPr="006A161C">
        <w:rPr>
          <w:b/>
        </w:rPr>
        <w:tab/>
      </w:r>
      <w:r w:rsidRPr="006A161C">
        <w:rPr>
          <w:b/>
        </w:rPr>
        <w:tab/>
      </w:r>
      <w:r w:rsidRPr="006A161C">
        <w:rPr>
          <w:b/>
        </w:rPr>
        <w:tab/>
      </w:r>
      <w:r w:rsidRPr="006A161C">
        <w:rPr>
          <w:b/>
        </w:rPr>
        <w:tab/>
      </w:r>
      <w:r w:rsidRPr="006A161C">
        <w:rPr>
          <w:b/>
        </w:rPr>
        <w:tab/>
        <w:t xml:space="preserve">            Dr. Jáger László </w:t>
      </w:r>
    </w:p>
    <w:p w14:paraId="226C01FB" w14:textId="65294771" w:rsidR="00F479CC" w:rsidRPr="006A161C" w:rsidRDefault="00F479CC" w:rsidP="006A161C">
      <w:pPr>
        <w:pStyle w:val="Szvegtrzs"/>
        <w:spacing w:after="0" w:line="240" w:lineRule="auto"/>
        <w:ind w:left="159" w:right="159"/>
        <w:jc w:val="both"/>
        <w:rPr>
          <w:b/>
        </w:rPr>
      </w:pPr>
      <w:r w:rsidRPr="006A161C">
        <w:rPr>
          <w:b/>
        </w:rPr>
        <w:tab/>
      </w:r>
      <w:r w:rsidRPr="006A161C">
        <w:rPr>
          <w:b/>
        </w:rPr>
        <w:tab/>
      </w:r>
      <w:r w:rsidRPr="006A161C">
        <w:rPr>
          <w:b/>
        </w:rPr>
        <w:tab/>
      </w:r>
      <w:r w:rsidRPr="006A161C">
        <w:rPr>
          <w:b/>
        </w:rPr>
        <w:tab/>
      </w:r>
      <w:r w:rsidRPr="006A161C">
        <w:rPr>
          <w:b/>
        </w:rPr>
        <w:tab/>
      </w:r>
      <w:r w:rsidRPr="006A161C">
        <w:rPr>
          <w:b/>
        </w:rPr>
        <w:tab/>
      </w:r>
      <w:r w:rsidRPr="006A161C">
        <w:rPr>
          <w:b/>
        </w:rPr>
        <w:tab/>
        <w:t xml:space="preserve">          címzetes főjegyző</w:t>
      </w:r>
    </w:p>
    <w:sectPr w:rsidR="00F479CC" w:rsidRPr="006A161C">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5CAE" w14:textId="77777777" w:rsidR="00F1662F" w:rsidRDefault="00F1662F">
      <w:r>
        <w:separator/>
      </w:r>
    </w:p>
  </w:endnote>
  <w:endnote w:type="continuationSeparator" w:id="0">
    <w:p w14:paraId="0E11C982" w14:textId="77777777" w:rsidR="00F1662F" w:rsidRDefault="00F1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0898" w14:textId="77777777" w:rsidR="00E834A6" w:rsidRDefault="00F479CC">
    <w:pPr>
      <w:pStyle w:val="llb"/>
      <w:jc w:val="center"/>
    </w:pPr>
    <w:r>
      <w:fldChar w:fldCharType="begin"/>
    </w:r>
    <w:r>
      <w:instrText>PAGE</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9E37D" w14:textId="77777777" w:rsidR="00F1662F" w:rsidRDefault="00F1662F">
      <w:r>
        <w:separator/>
      </w:r>
    </w:p>
  </w:footnote>
  <w:footnote w:type="continuationSeparator" w:id="0">
    <w:p w14:paraId="175A3725" w14:textId="77777777" w:rsidR="00F1662F" w:rsidRDefault="00F16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70E"/>
    <w:multiLevelType w:val="hybridMultilevel"/>
    <w:tmpl w:val="8D5451D8"/>
    <w:lvl w:ilvl="0" w:tplc="040E0001">
      <w:start w:val="1"/>
      <w:numFmt w:val="bullet"/>
      <w:lvlText w:val=""/>
      <w:lvlJc w:val="left"/>
      <w:pPr>
        <w:ind w:left="879" w:hanging="360"/>
      </w:pPr>
      <w:rPr>
        <w:rFonts w:ascii="Symbol" w:hAnsi="Symbol" w:hint="default"/>
      </w:rPr>
    </w:lvl>
    <w:lvl w:ilvl="1" w:tplc="040E0003" w:tentative="1">
      <w:start w:val="1"/>
      <w:numFmt w:val="bullet"/>
      <w:lvlText w:val="o"/>
      <w:lvlJc w:val="left"/>
      <w:pPr>
        <w:ind w:left="1599" w:hanging="360"/>
      </w:pPr>
      <w:rPr>
        <w:rFonts w:ascii="Courier New" w:hAnsi="Courier New" w:cs="Courier New" w:hint="default"/>
      </w:rPr>
    </w:lvl>
    <w:lvl w:ilvl="2" w:tplc="040E0005" w:tentative="1">
      <w:start w:val="1"/>
      <w:numFmt w:val="bullet"/>
      <w:lvlText w:val=""/>
      <w:lvlJc w:val="left"/>
      <w:pPr>
        <w:ind w:left="2319" w:hanging="360"/>
      </w:pPr>
      <w:rPr>
        <w:rFonts w:ascii="Wingdings" w:hAnsi="Wingdings" w:hint="default"/>
      </w:rPr>
    </w:lvl>
    <w:lvl w:ilvl="3" w:tplc="040E0001" w:tentative="1">
      <w:start w:val="1"/>
      <w:numFmt w:val="bullet"/>
      <w:lvlText w:val=""/>
      <w:lvlJc w:val="left"/>
      <w:pPr>
        <w:ind w:left="3039" w:hanging="360"/>
      </w:pPr>
      <w:rPr>
        <w:rFonts w:ascii="Symbol" w:hAnsi="Symbol" w:hint="default"/>
      </w:rPr>
    </w:lvl>
    <w:lvl w:ilvl="4" w:tplc="040E0003" w:tentative="1">
      <w:start w:val="1"/>
      <w:numFmt w:val="bullet"/>
      <w:lvlText w:val="o"/>
      <w:lvlJc w:val="left"/>
      <w:pPr>
        <w:ind w:left="3759" w:hanging="360"/>
      </w:pPr>
      <w:rPr>
        <w:rFonts w:ascii="Courier New" w:hAnsi="Courier New" w:cs="Courier New" w:hint="default"/>
      </w:rPr>
    </w:lvl>
    <w:lvl w:ilvl="5" w:tplc="040E0005" w:tentative="1">
      <w:start w:val="1"/>
      <w:numFmt w:val="bullet"/>
      <w:lvlText w:val=""/>
      <w:lvlJc w:val="left"/>
      <w:pPr>
        <w:ind w:left="4479" w:hanging="360"/>
      </w:pPr>
      <w:rPr>
        <w:rFonts w:ascii="Wingdings" w:hAnsi="Wingdings" w:hint="default"/>
      </w:rPr>
    </w:lvl>
    <w:lvl w:ilvl="6" w:tplc="040E0001" w:tentative="1">
      <w:start w:val="1"/>
      <w:numFmt w:val="bullet"/>
      <w:lvlText w:val=""/>
      <w:lvlJc w:val="left"/>
      <w:pPr>
        <w:ind w:left="5199" w:hanging="360"/>
      </w:pPr>
      <w:rPr>
        <w:rFonts w:ascii="Symbol" w:hAnsi="Symbol" w:hint="default"/>
      </w:rPr>
    </w:lvl>
    <w:lvl w:ilvl="7" w:tplc="040E0003" w:tentative="1">
      <w:start w:val="1"/>
      <w:numFmt w:val="bullet"/>
      <w:lvlText w:val="o"/>
      <w:lvlJc w:val="left"/>
      <w:pPr>
        <w:ind w:left="5919" w:hanging="360"/>
      </w:pPr>
      <w:rPr>
        <w:rFonts w:ascii="Courier New" w:hAnsi="Courier New" w:cs="Courier New" w:hint="default"/>
      </w:rPr>
    </w:lvl>
    <w:lvl w:ilvl="8" w:tplc="040E0005" w:tentative="1">
      <w:start w:val="1"/>
      <w:numFmt w:val="bullet"/>
      <w:lvlText w:val=""/>
      <w:lvlJc w:val="left"/>
      <w:pPr>
        <w:ind w:left="6639" w:hanging="360"/>
      </w:pPr>
      <w:rPr>
        <w:rFonts w:ascii="Wingdings" w:hAnsi="Wingdings" w:hint="default"/>
      </w:rPr>
    </w:lvl>
  </w:abstractNum>
  <w:abstractNum w:abstractNumId="1" w15:restartNumberingAfterBreak="0">
    <w:nsid w:val="0DD71E7C"/>
    <w:multiLevelType w:val="hybridMultilevel"/>
    <w:tmpl w:val="440879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D20C63"/>
    <w:multiLevelType w:val="hybridMultilevel"/>
    <w:tmpl w:val="6A2C7886"/>
    <w:lvl w:ilvl="0" w:tplc="41EEC806">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4EC612E"/>
    <w:multiLevelType w:val="hybridMultilevel"/>
    <w:tmpl w:val="FFE6A5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537232E"/>
    <w:multiLevelType w:val="hybridMultilevel"/>
    <w:tmpl w:val="993AEE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C66A3E"/>
    <w:multiLevelType w:val="hybridMultilevel"/>
    <w:tmpl w:val="1590A8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AE31127"/>
    <w:multiLevelType w:val="hybridMultilevel"/>
    <w:tmpl w:val="3B1067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9C33F79"/>
    <w:multiLevelType w:val="hybridMultilevel"/>
    <w:tmpl w:val="2B8C14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B4048B2"/>
    <w:multiLevelType w:val="hybridMultilevel"/>
    <w:tmpl w:val="1ACA02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3AF1FB9"/>
    <w:multiLevelType w:val="multilevel"/>
    <w:tmpl w:val="70A4C2C0"/>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4A977A9"/>
    <w:multiLevelType w:val="hybridMultilevel"/>
    <w:tmpl w:val="C56430F8"/>
    <w:lvl w:ilvl="0" w:tplc="040E0001">
      <w:start w:val="1"/>
      <w:numFmt w:val="bullet"/>
      <w:lvlText w:val=""/>
      <w:lvlJc w:val="left"/>
      <w:pPr>
        <w:ind w:left="879" w:hanging="360"/>
      </w:pPr>
      <w:rPr>
        <w:rFonts w:ascii="Symbol" w:hAnsi="Symbol" w:hint="default"/>
      </w:rPr>
    </w:lvl>
    <w:lvl w:ilvl="1" w:tplc="040E0003" w:tentative="1">
      <w:start w:val="1"/>
      <w:numFmt w:val="bullet"/>
      <w:lvlText w:val="o"/>
      <w:lvlJc w:val="left"/>
      <w:pPr>
        <w:ind w:left="1599" w:hanging="360"/>
      </w:pPr>
      <w:rPr>
        <w:rFonts w:ascii="Courier New" w:hAnsi="Courier New" w:cs="Courier New" w:hint="default"/>
      </w:rPr>
    </w:lvl>
    <w:lvl w:ilvl="2" w:tplc="040E0005" w:tentative="1">
      <w:start w:val="1"/>
      <w:numFmt w:val="bullet"/>
      <w:lvlText w:val=""/>
      <w:lvlJc w:val="left"/>
      <w:pPr>
        <w:ind w:left="2319" w:hanging="360"/>
      </w:pPr>
      <w:rPr>
        <w:rFonts w:ascii="Wingdings" w:hAnsi="Wingdings" w:hint="default"/>
      </w:rPr>
    </w:lvl>
    <w:lvl w:ilvl="3" w:tplc="040E0001" w:tentative="1">
      <w:start w:val="1"/>
      <w:numFmt w:val="bullet"/>
      <w:lvlText w:val=""/>
      <w:lvlJc w:val="left"/>
      <w:pPr>
        <w:ind w:left="3039" w:hanging="360"/>
      </w:pPr>
      <w:rPr>
        <w:rFonts w:ascii="Symbol" w:hAnsi="Symbol" w:hint="default"/>
      </w:rPr>
    </w:lvl>
    <w:lvl w:ilvl="4" w:tplc="040E0003" w:tentative="1">
      <w:start w:val="1"/>
      <w:numFmt w:val="bullet"/>
      <w:lvlText w:val="o"/>
      <w:lvlJc w:val="left"/>
      <w:pPr>
        <w:ind w:left="3759" w:hanging="360"/>
      </w:pPr>
      <w:rPr>
        <w:rFonts w:ascii="Courier New" w:hAnsi="Courier New" w:cs="Courier New" w:hint="default"/>
      </w:rPr>
    </w:lvl>
    <w:lvl w:ilvl="5" w:tplc="040E0005" w:tentative="1">
      <w:start w:val="1"/>
      <w:numFmt w:val="bullet"/>
      <w:lvlText w:val=""/>
      <w:lvlJc w:val="left"/>
      <w:pPr>
        <w:ind w:left="4479" w:hanging="360"/>
      </w:pPr>
      <w:rPr>
        <w:rFonts w:ascii="Wingdings" w:hAnsi="Wingdings" w:hint="default"/>
      </w:rPr>
    </w:lvl>
    <w:lvl w:ilvl="6" w:tplc="040E0001" w:tentative="1">
      <w:start w:val="1"/>
      <w:numFmt w:val="bullet"/>
      <w:lvlText w:val=""/>
      <w:lvlJc w:val="left"/>
      <w:pPr>
        <w:ind w:left="5199" w:hanging="360"/>
      </w:pPr>
      <w:rPr>
        <w:rFonts w:ascii="Symbol" w:hAnsi="Symbol" w:hint="default"/>
      </w:rPr>
    </w:lvl>
    <w:lvl w:ilvl="7" w:tplc="040E0003" w:tentative="1">
      <w:start w:val="1"/>
      <w:numFmt w:val="bullet"/>
      <w:lvlText w:val="o"/>
      <w:lvlJc w:val="left"/>
      <w:pPr>
        <w:ind w:left="5919" w:hanging="360"/>
      </w:pPr>
      <w:rPr>
        <w:rFonts w:ascii="Courier New" w:hAnsi="Courier New" w:cs="Courier New" w:hint="default"/>
      </w:rPr>
    </w:lvl>
    <w:lvl w:ilvl="8" w:tplc="040E0005" w:tentative="1">
      <w:start w:val="1"/>
      <w:numFmt w:val="bullet"/>
      <w:lvlText w:val=""/>
      <w:lvlJc w:val="left"/>
      <w:pPr>
        <w:ind w:left="6639" w:hanging="360"/>
      </w:pPr>
      <w:rPr>
        <w:rFonts w:ascii="Wingdings" w:hAnsi="Wingdings" w:hint="default"/>
      </w:rPr>
    </w:lvl>
  </w:abstractNum>
  <w:abstractNum w:abstractNumId="11" w15:restartNumberingAfterBreak="0">
    <w:nsid w:val="660A55C1"/>
    <w:multiLevelType w:val="hybridMultilevel"/>
    <w:tmpl w:val="760AFD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8387FA3"/>
    <w:multiLevelType w:val="hybridMultilevel"/>
    <w:tmpl w:val="63B6BB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9082952">
    <w:abstractNumId w:val="9"/>
  </w:num>
  <w:num w:numId="2" w16cid:durableId="1871988392">
    <w:abstractNumId w:val="2"/>
  </w:num>
  <w:num w:numId="3" w16cid:durableId="1263802629">
    <w:abstractNumId w:val="11"/>
  </w:num>
  <w:num w:numId="4" w16cid:durableId="339358809">
    <w:abstractNumId w:val="4"/>
  </w:num>
  <w:num w:numId="5" w16cid:durableId="2146391705">
    <w:abstractNumId w:val="10"/>
  </w:num>
  <w:num w:numId="6" w16cid:durableId="1674457267">
    <w:abstractNumId w:val="0"/>
  </w:num>
  <w:num w:numId="7" w16cid:durableId="262423877">
    <w:abstractNumId w:val="7"/>
  </w:num>
  <w:num w:numId="8" w16cid:durableId="1273628417">
    <w:abstractNumId w:val="12"/>
  </w:num>
  <w:num w:numId="9" w16cid:durableId="1727289544">
    <w:abstractNumId w:val="8"/>
  </w:num>
  <w:num w:numId="10" w16cid:durableId="882794599">
    <w:abstractNumId w:val="5"/>
  </w:num>
  <w:num w:numId="11" w16cid:durableId="951670917">
    <w:abstractNumId w:val="6"/>
  </w:num>
  <w:num w:numId="12" w16cid:durableId="187840452">
    <w:abstractNumId w:val="3"/>
  </w:num>
  <w:num w:numId="13" w16cid:durableId="118413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A6"/>
    <w:rsid w:val="00084F80"/>
    <w:rsid w:val="001F17EA"/>
    <w:rsid w:val="00287F12"/>
    <w:rsid w:val="00346499"/>
    <w:rsid w:val="006A161C"/>
    <w:rsid w:val="00860321"/>
    <w:rsid w:val="008F1609"/>
    <w:rsid w:val="00AF3318"/>
    <w:rsid w:val="00E42064"/>
    <w:rsid w:val="00E834A6"/>
    <w:rsid w:val="00F1662F"/>
    <w:rsid w:val="00F479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97EB"/>
  <w15:docId w15:val="{34E6948A-A8B9-438B-B74F-78001706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paragraph" w:styleId="Cmsor7">
    <w:name w:val="heading 7"/>
    <w:basedOn w:val="Norml"/>
    <w:next w:val="Norml"/>
    <w:link w:val="Cmsor7Char"/>
    <w:uiPriority w:val="9"/>
    <w:semiHidden/>
    <w:unhideWhenUsed/>
    <w:qFormat/>
    <w:rsid w:val="00F479CC"/>
    <w:pPr>
      <w:keepNext/>
      <w:keepLines/>
      <w:spacing w:before="40"/>
      <w:outlineLvl w:val="6"/>
    </w:pPr>
    <w:rPr>
      <w:rFonts w:asciiTheme="majorHAnsi" w:eastAsiaTheme="majorEastAsia" w:hAnsiTheme="majorHAnsi" w:cs="Mangal"/>
      <w:i/>
      <w:iCs/>
      <w:color w:val="1F3763"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Cmsor7Char">
    <w:name w:val="Címsor 7 Char"/>
    <w:basedOn w:val="Bekezdsalapbettpusa"/>
    <w:link w:val="Cmsor7"/>
    <w:rsid w:val="00F479CC"/>
    <w:rPr>
      <w:rFonts w:asciiTheme="majorHAnsi" w:eastAsiaTheme="majorEastAsia" w:hAnsiTheme="majorHAnsi" w:cs="Mangal"/>
      <w:i/>
      <w:iCs/>
      <w:color w:val="1F3763" w:themeColor="accent1" w:themeShade="7F"/>
      <w:szCs w:val="21"/>
      <w:lang w:val="hu-HU"/>
    </w:rPr>
  </w:style>
  <w:style w:type="paragraph" w:styleId="Listaszerbekezds">
    <w:name w:val="List Paragraph"/>
    <w:basedOn w:val="Norml"/>
    <w:uiPriority w:val="34"/>
    <w:qFormat/>
    <w:rsid w:val="00084F8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2421</Words>
  <Characters>16710</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Hivatal Ajka Művelődés</dc:creator>
  <dc:description/>
  <cp:lastModifiedBy>Zollerné Schmidt Zsuzsanna</cp:lastModifiedBy>
  <cp:revision>7</cp:revision>
  <cp:lastPrinted>2022-11-17T12:25:00Z</cp:lastPrinted>
  <dcterms:created xsi:type="dcterms:W3CDTF">2022-11-17T11:34:00Z</dcterms:created>
  <dcterms:modified xsi:type="dcterms:W3CDTF">2022-11-23T13:08:00Z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