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BDDB" w14:textId="77777777" w:rsidR="004849CD" w:rsidRPr="00011A86" w:rsidRDefault="004849CD" w:rsidP="004849CD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011A86">
        <w:rPr>
          <w:rFonts w:ascii="Times New Roman" w:hAnsi="Times New Roman"/>
          <w:b/>
          <w:sz w:val="24"/>
          <w:szCs w:val="24"/>
        </w:rPr>
        <w:t>Ajka város Önkormányzata Képviselő-testületének</w:t>
      </w:r>
    </w:p>
    <w:p w14:paraId="12DF6C14" w14:textId="4AC7746C" w:rsidR="004849CD" w:rsidRPr="00011A86" w:rsidRDefault="001C5599" w:rsidP="004849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4849CD">
        <w:rPr>
          <w:rFonts w:ascii="Times New Roman" w:hAnsi="Times New Roman"/>
          <w:b/>
          <w:sz w:val="24"/>
          <w:szCs w:val="24"/>
        </w:rPr>
        <w:t>/2020. (</w:t>
      </w:r>
      <w:r>
        <w:rPr>
          <w:rFonts w:ascii="Times New Roman" w:hAnsi="Times New Roman"/>
          <w:b/>
          <w:sz w:val="24"/>
          <w:szCs w:val="24"/>
        </w:rPr>
        <w:t>VIII.24.</w:t>
      </w:r>
      <w:r w:rsidR="004849CD">
        <w:rPr>
          <w:rFonts w:ascii="Times New Roman" w:hAnsi="Times New Roman"/>
          <w:b/>
          <w:sz w:val="24"/>
          <w:szCs w:val="24"/>
        </w:rPr>
        <w:t xml:space="preserve">) önkormányzati </w:t>
      </w:r>
      <w:r w:rsidR="004849CD" w:rsidRPr="00011A86">
        <w:rPr>
          <w:rFonts w:ascii="Times New Roman" w:hAnsi="Times New Roman"/>
          <w:b/>
          <w:sz w:val="24"/>
          <w:szCs w:val="24"/>
        </w:rPr>
        <w:t>rendelete</w:t>
      </w:r>
    </w:p>
    <w:p w14:paraId="2042017A" w14:textId="77777777" w:rsidR="004849CD" w:rsidRDefault="004849CD" w:rsidP="004849CD">
      <w:pPr>
        <w:jc w:val="center"/>
        <w:rPr>
          <w:rFonts w:ascii="Times New Roman" w:hAnsi="Times New Roman"/>
          <w:b/>
          <w:sz w:val="24"/>
          <w:szCs w:val="24"/>
        </w:rPr>
      </w:pPr>
      <w:r w:rsidRPr="00011A86">
        <w:rPr>
          <w:rFonts w:ascii="Times New Roman" w:hAnsi="Times New Roman"/>
          <w:b/>
          <w:sz w:val="24"/>
          <w:szCs w:val="24"/>
        </w:rPr>
        <w:t>az építményadóról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8CF">
        <w:rPr>
          <w:rFonts w:ascii="Times New Roman" w:hAnsi="Times New Roman"/>
          <w:b/>
          <w:sz w:val="24"/>
          <w:szCs w:val="24"/>
        </w:rPr>
        <w:t xml:space="preserve">és egyes helyi adórendeletek módosításáról </w:t>
      </w:r>
      <w:r>
        <w:rPr>
          <w:rFonts w:ascii="Times New Roman" w:hAnsi="Times New Roman"/>
          <w:b/>
          <w:sz w:val="24"/>
          <w:szCs w:val="24"/>
        </w:rPr>
        <w:t>szóló 18/2018. (XI.22.) önkormányzati rendelet módosításáról</w:t>
      </w:r>
    </w:p>
    <w:p w14:paraId="1F3F605E" w14:textId="77777777" w:rsidR="004849CD" w:rsidRDefault="004849CD" w:rsidP="004849C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60AEB8" w14:textId="77777777" w:rsidR="004849CD" w:rsidRDefault="004849CD" w:rsidP="004849C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1BA800" w14:textId="77777777" w:rsidR="004849CD" w:rsidRDefault="004849CD" w:rsidP="004849C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u-HU"/>
        </w:rPr>
      </w:pPr>
      <w:r w:rsidRPr="00011A86">
        <w:rPr>
          <w:rFonts w:ascii="Times New Roman" w:hAnsi="Times New Roman"/>
          <w:sz w:val="24"/>
          <w:szCs w:val="24"/>
        </w:rPr>
        <w:t xml:space="preserve">Ajka város Önkormányzatának Képviselő-testülete </w:t>
      </w:r>
      <w:r w:rsidRPr="005462CE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a helyi adókról szóló 1990. évi C. törvény 1.§ (1) bekezdésben kapott felhatalmazás alapján,</w:t>
      </w:r>
      <w:r w:rsidRPr="005462CE">
        <w:rPr>
          <w:rFonts w:ascii="Times New Roman" w:hAnsi="Times New Roman"/>
          <w:sz w:val="24"/>
          <w:szCs w:val="24"/>
        </w:rPr>
        <w:t xml:space="preserve"> </w:t>
      </w:r>
      <w:r w:rsidRPr="005462CE">
        <w:rPr>
          <w:rFonts w:ascii="Times New Roman" w:eastAsia="Times New Roman" w:hAnsi="Times New Roman"/>
          <w:snapToGrid w:val="0"/>
          <w:sz w:val="24"/>
          <w:szCs w:val="24"/>
          <w:lang w:eastAsia="hu-HU"/>
        </w:rPr>
        <w:t>Magyarország Alaptörvényének 32. cikk (1) bekezdés h) pontjában meghatározott feladatkörében eljárva a következőket rendeli el:</w:t>
      </w:r>
    </w:p>
    <w:p w14:paraId="7D08FC0F" w14:textId="77777777" w:rsidR="004849CD" w:rsidRDefault="004849CD" w:rsidP="004849CD">
      <w:pPr>
        <w:jc w:val="both"/>
        <w:rPr>
          <w:rFonts w:ascii="Times New Roman" w:hAnsi="Times New Roman"/>
          <w:b/>
          <w:sz w:val="24"/>
          <w:szCs w:val="24"/>
        </w:rPr>
      </w:pPr>
    </w:p>
    <w:p w14:paraId="5CBAD983" w14:textId="77777777" w:rsidR="004849CD" w:rsidRDefault="004849CD" w:rsidP="007D71E1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849CD">
        <w:rPr>
          <w:rFonts w:ascii="Times New Roman" w:hAnsi="Times New Roman"/>
          <w:bCs/>
          <w:sz w:val="24"/>
          <w:szCs w:val="24"/>
        </w:rPr>
        <w:t>1.§</w:t>
      </w:r>
      <w:r>
        <w:rPr>
          <w:rFonts w:ascii="Times New Roman" w:hAnsi="Times New Roman"/>
          <w:bCs/>
          <w:sz w:val="24"/>
          <w:szCs w:val="24"/>
        </w:rPr>
        <w:t xml:space="preserve"> Ajka Város Önkormányzata Képviselő-testületének az építményadóról </w:t>
      </w:r>
      <w:r w:rsidR="006858CF" w:rsidRPr="006858CF">
        <w:rPr>
          <w:rFonts w:ascii="Times New Roman" w:hAnsi="Times New Roman"/>
          <w:bCs/>
          <w:sz w:val="24"/>
          <w:szCs w:val="24"/>
        </w:rPr>
        <w:t>és egyes helyi adórendeletek</w:t>
      </w:r>
      <w:r w:rsidR="006858CF">
        <w:rPr>
          <w:rFonts w:ascii="Times New Roman" w:hAnsi="Times New Roman"/>
          <w:bCs/>
          <w:sz w:val="24"/>
          <w:szCs w:val="24"/>
        </w:rPr>
        <w:t xml:space="preserve"> módosításáról </w:t>
      </w:r>
      <w:r>
        <w:rPr>
          <w:rFonts w:ascii="Times New Roman" w:hAnsi="Times New Roman"/>
          <w:bCs/>
          <w:sz w:val="24"/>
          <w:szCs w:val="24"/>
        </w:rPr>
        <w:t>szóló 18/2018. (XI.22.) önkormányzati rendelete (a továbbiakban: Ér.) a következő 5/A. §-</w:t>
      </w:r>
      <w:proofErr w:type="spellStart"/>
      <w:r>
        <w:rPr>
          <w:rFonts w:ascii="Times New Roman" w:hAnsi="Times New Roman"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egészül ki:</w:t>
      </w:r>
    </w:p>
    <w:p w14:paraId="07375F6B" w14:textId="77777777" w:rsidR="004849CD" w:rsidRDefault="004849CD" w:rsidP="007D71E1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„5/A. §. A reklámhordozók után fizetendő építményadót 2020. évre időarányosan fizeti meg az adóalany 2020. január 1-július 14. közötti időszakra.”</w:t>
      </w:r>
    </w:p>
    <w:p w14:paraId="725443C4" w14:textId="77777777" w:rsidR="004849CD" w:rsidRDefault="004849CD" w:rsidP="004849C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§ Az Ér. </w:t>
      </w:r>
      <w:r w:rsidR="007D71E1">
        <w:rPr>
          <w:rFonts w:ascii="Times New Roman" w:hAnsi="Times New Roman"/>
          <w:bCs/>
          <w:sz w:val="24"/>
          <w:szCs w:val="24"/>
        </w:rPr>
        <w:t xml:space="preserve">18. §-a </w:t>
      </w:r>
      <w:proofErr w:type="spellStart"/>
      <w:r w:rsidR="007D71E1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7D71E1">
        <w:rPr>
          <w:rFonts w:ascii="Times New Roman" w:hAnsi="Times New Roman"/>
          <w:bCs/>
          <w:sz w:val="24"/>
          <w:szCs w:val="24"/>
        </w:rPr>
        <w:t xml:space="preserve"> következő rendelkezéssel egészül ki:</w:t>
      </w:r>
    </w:p>
    <w:p w14:paraId="25B8A360" w14:textId="77777777" w:rsidR="004849CD" w:rsidRPr="004849CD" w:rsidRDefault="007D71E1" w:rsidP="007D71E1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„(3) Hatályát veszti az 5/A. § 2020. december 31-én.”</w:t>
      </w:r>
    </w:p>
    <w:p w14:paraId="37606661" w14:textId="77777777" w:rsidR="004849CD" w:rsidRDefault="004849CD" w:rsidP="004849CD">
      <w:pPr>
        <w:jc w:val="both"/>
        <w:rPr>
          <w:rFonts w:ascii="Times New Roman" w:hAnsi="Times New Roman"/>
          <w:b/>
          <w:sz w:val="24"/>
          <w:szCs w:val="24"/>
        </w:rPr>
      </w:pPr>
    </w:p>
    <w:p w14:paraId="08445C2D" w14:textId="4A12C256" w:rsidR="007D71E1" w:rsidRDefault="001C5599" w:rsidP="004849C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849CD" w:rsidRPr="004849CD">
        <w:rPr>
          <w:rFonts w:ascii="Times New Roman" w:hAnsi="Times New Roman"/>
          <w:bCs/>
          <w:sz w:val="24"/>
          <w:szCs w:val="24"/>
        </w:rPr>
        <w:t>.§ Hatályát</w:t>
      </w:r>
      <w:r w:rsidR="004849CD">
        <w:rPr>
          <w:rFonts w:ascii="Times New Roman" w:hAnsi="Times New Roman"/>
          <w:bCs/>
          <w:sz w:val="24"/>
          <w:szCs w:val="24"/>
        </w:rPr>
        <w:t xml:space="preserve"> veszti az Ér.</w:t>
      </w:r>
    </w:p>
    <w:p w14:paraId="4190E205" w14:textId="77777777" w:rsidR="004849CD" w:rsidRDefault="004849CD" w:rsidP="007D71E1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1. § (4) bekezdése,</w:t>
      </w:r>
    </w:p>
    <w:p w14:paraId="6E3BB214" w14:textId="77777777" w:rsidR="004849CD" w:rsidRDefault="004849CD" w:rsidP="007D71E1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2. § (1) bekezdése és</w:t>
      </w:r>
    </w:p>
    <w:p w14:paraId="032BA86C" w14:textId="77777777" w:rsidR="004849CD" w:rsidRDefault="004849CD" w:rsidP="007D71E1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 3. § (2) bekezdése.</w:t>
      </w:r>
    </w:p>
    <w:p w14:paraId="3CE8F427" w14:textId="77777777" w:rsidR="007D71E1" w:rsidRDefault="007D71E1" w:rsidP="004849C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FEB497F" w14:textId="079C7916" w:rsidR="007D71E1" w:rsidRDefault="001C5599" w:rsidP="004849C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71E1">
        <w:rPr>
          <w:rFonts w:ascii="Times New Roman" w:hAnsi="Times New Roman"/>
          <w:bCs/>
          <w:sz w:val="24"/>
          <w:szCs w:val="24"/>
        </w:rPr>
        <w:t>. § Ez a rendelet a kihirdetését követő napon lép hatályba.</w:t>
      </w:r>
    </w:p>
    <w:p w14:paraId="106F6901" w14:textId="77777777" w:rsidR="004849CD" w:rsidRDefault="004849CD" w:rsidP="004849C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D1BF301" w14:textId="77777777" w:rsidR="004849CD" w:rsidRDefault="004849CD" w:rsidP="004849C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462436" w14:textId="77777777" w:rsidR="007D71E1" w:rsidRPr="00011A86" w:rsidRDefault="007D71E1" w:rsidP="007D71E1">
      <w:pPr>
        <w:pStyle w:val="Cmsor3"/>
        <w:tabs>
          <w:tab w:val="clear" w:pos="6804"/>
          <w:tab w:val="left" w:pos="708"/>
        </w:tabs>
        <w:ind w:left="142"/>
        <w:rPr>
          <w:b/>
          <w:szCs w:val="24"/>
        </w:rPr>
      </w:pPr>
      <w:r w:rsidRPr="00011A86">
        <w:rPr>
          <w:b/>
          <w:szCs w:val="24"/>
        </w:rPr>
        <w:t>Schwartz Béla</w:t>
      </w:r>
      <w:r w:rsidR="00D177CF">
        <w:rPr>
          <w:b/>
          <w:szCs w:val="24"/>
        </w:rPr>
        <w:t xml:space="preserve"> </w:t>
      </w:r>
      <w:proofErr w:type="spellStart"/>
      <w:r w:rsidR="00D177CF">
        <w:rPr>
          <w:b/>
          <w:szCs w:val="24"/>
        </w:rPr>
        <w:t>sk</w:t>
      </w:r>
      <w:proofErr w:type="spellEnd"/>
      <w:r w:rsidR="00D177CF">
        <w:rPr>
          <w:b/>
          <w:szCs w:val="24"/>
        </w:rPr>
        <w:t>.</w:t>
      </w:r>
      <w:r w:rsidRPr="00011A86">
        <w:rPr>
          <w:b/>
          <w:szCs w:val="24"/>
        </w:rPr>
        <w:tab/>
      </w:r>
      <w:r w:rsidRPr="00011A86">
        <w:rPr>
          <w:b/>
          <w:szCs w:val="24"/>
        </w:rPr>
        <w:tab/>
      </w:r>
      <w:r w:rsidRPr="00011A86">
        <w:rPr>
          <w:b/>
          <w:szCs w:val="24"/>
        </w:rPr>
        <w:tab/>
      </w:r>
      <w:r w:rsidRPr="00011A86">
        <w:rPr>
          <w:b/>
          <w:szCs w:val="24"/>
        </w:rPr>
        <w:tab/>
        <w:t xml:space="preserve">Dr. Jáger László </w:t>
      </w:r>
      <w:r w:rsidR="00D177CF">
        <w:rPr>
          <w:b/>
          <w:szCs w:val="24"/>
        </w:rPr>
        <w:t>sk.</w:t>
      </w:r>
    </w:p>
    <w:p w14:paraId="21E803F6" w14:textId="77777777" w:rsidR="007D71E1" w:rsidRPr="00011A86" w:rsidRDefault="007D71E1" w:rsidP="007D71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polgármester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011A86">
        <w:rPr>
          <w:rFonts w:ascii="Times New Roman" w:hAnsi="Times New Roman"/>
          <w:b/>
          <w:sz w:val="24"/>
          <w:szCs w:val="24"/>
        </w:rPr>
        <w:t>jegyző</w:t>
      </w:r>
    </w:p>
    <w:p w14:paraId="5CECADC3" w14:textId="77777777" w:rsidR="007D71E1" w:rsidRPr="00011A86" w:rsidRDefault="007D71E1" w:rsidP="007D71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D2F0EC" w14:textId="7153A42D" w:rsidR="007D71E1" w:rsidRDefault="007D71E1" w:rsidP="007D71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kihirdetésének napja:</w:t>
      </w:r>
      <w:r>
        <w:rPr>
          <w:rFonts w:ascii="Times New Roman" w:hAnsi="Times New Roman"/>
          <w:sz w:val="24"/>
          <w:szCs w:val="24"/>
        </w:rPr>
        <w:t xml:space="preserve"> 2020. </w:t>
      </w:r>
      <w:r w:rsidR="001C5599">
        <w:rPr>
          <w:rFonts w:ascii="Times New Roman" w:hAnsi="Times New Roman"/>
          <w:sz w:val="24"/>
          <w:szCs w:val="24"/>
        </w:rPr>
        <w:t>augusztus 24</w:t>
      </w:r>
      <w:r>
        <w:rPr>
          <w:rFonts w:ascii="Times New Roman" w:hAnsi="Times New Roman"/>
          <w:sz w:val="24"/>
          <w:szCs w:val="24"/>
        </w:rPr>
        <w:t>.</w:t>
      </w:r>
      <w:r w:rsidRPr="00011A86">
        <w:rPr>
          <w:rFonts w:ascii="Times New Roman" w:hAnsi="Times New Roman"/>
          <w:b/>
          <w:sz w:val="24"/>
          <w:szCs w:val="24"/>
        </w:rPr>
        <w:br w:type="page"/>
      </w:r>
    </w:p>
    <w:p w14:paraId="7D717AD4" w14:textId="77777777" w:rsidR="004849CD" w:rsidRPr="005669B1" w:rsidRDefault="007D71E1" w:rsidP="005669B1">
      <w:pPr>
        <w:jc w:val="center"/>
        <w:rPr>
          <w:rFonts w:ascii="Times New Roman" w:hAnsi="Times New Roman"/>
          <w:b/>
          <w:sz w:val="28"/>
          <w:szCs w:val="28"/>
        </w:rPr>
      </w:pPr>
      <w:r w:rsidRPr="005669B1">
        <w:rPr>
          <w:rFonts w:ascii="Times New Roman" w:hAnsi="Times New Roman"/>
          <w:b/>
          <w:sz w:val="28"/>
          <w:szCs w:val="28"/>
        </w:rPr>
        <w:lastRenderedPageBreak/>
        <w:t>INDOKOLÁS</w:t>
      </w:r>
    </w:p>
    <w:p w14:paraId="058202D7" w14:textId="77777777" w:rsidR="007D71E1" w:rsidRPr="005669B1" w:rsidRDefault="007D71E1" w:rsidP="005669B1">
      <w:pPr>
        <w:jc w:val="center"/>
        <w:rPr>
          <w:rFonts w:ascii="Times New Roman" w:hAnsi="Times New Roman"/>
          <w:b/>
          <w:sz w:val="24"/>
          <w:szCs w:val="24"/>
        </w:rPr>
      </w:pPr>
      <w:r w:rsidRPr="005669B1">
        <w:rPr>
          <w:rFonts w:ascii="Times New Roman" w:hAnsi="Times New Roman"/>
          <w:b/>
          <w:sz w:val="24"/>
          <w:szCs w:val="24"/>
        </w:rPr>
        <w:t>Általános indokolás</w:t>
      </w:r>
    </w:p>
    <w:p w14:paraId="67B3B444" w14:textId="77777777" w:rsidR="007D71E1" w:rsidRDefault="007D71E1" w:rsidP="007D71E1">
      <w:pPr>
        <w:rPr>
          <w:rFonts w:ascii="Times New Roman" w:hAnsi="Times New Roman"/>
          <w:sz w:val="24"/>
          <w:szCs w:val="24"/>
        </w:rPr>
      </w:pPr>
      <w:bookmarkStart w:id="0" w:name="_Hlk47424122"/>
      <w:r w:rsidRPr="007D71E1">
        <w:rPr>
          <w:rFonts w:ascii="Times New Roman" w:hAnsi="Times New Roman"/>
          <w:sz w:val="24"/>
          <w:szCs w:val="24"/>
        </w:rPr>
        <w:t>Magyarország 2021. évi központi költségvetésének megalapozásáról szóló 2020. évi LXXVI. törvény 4. §. (1) bekezdése hatályon kívül helyezte a reklámhordozók utáni építményadóra vonatkozó rendelkezéseket.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177D73" w14:textId="77777777" w:rsidR="007D71E1" w:rsidRDefault="007D71E1" w:rsidP="007D71E1">
      <w:pPr>
        <w:rPr>
          <w:rFonts w:ascii="Times New Roman" w:hAnsi="Times New Roman"/>
          <w:sz w:val="24"/>
          <w:szCs w:val="24"/>
        </w:rPr>
      </w:pPr>
      <w:r w:rsidRPr="007D71E1">
        <w:rPr>
          <w:rFonts w:ascii="Times New Roman" w:hAnsi="Times New Roman"/>
          <w:sz w:val="24"/>
          <w:szCs w:val="24"/>
        </w:rPr>
        <w:t>A 150.§ (1) bekezdése alapján a módosítás 2020. július 15-én lép hatályba, tehát a reklámhordozók utáni építményadót 2020. évre időarányosan január 1- július 14. közötti időszakra kell megállapítani.</w:t>
      </w:r>
      <w:r w:rsidR="006858CF">
        <w:rPr>
          <w:rFonts w:ascii="Times New Roman" w:hAnsi="Times New Roman"/>
          <w:sz w:val="24"/>
          <w:szCs w:val="24"/>
        </w:rPr>
        <w:t xml:space="preserve"> Amiatt, hogy az önkormányzat rendelete ne kerüljön ellentétbe a törvényi szabályozással, szükséges a helyi építményadó rendeletből hatályon kívül helyezni a reklámhordozók adójára vonatkozó rendelkezéseket.</w:t>
      </w:r>
    </w:p>
    <w:bookmarkEnd w:id="0"/>
    <w:p w14:paraId="4434A26F" w14:textId="77777777" w:rsidR="006858CF" w:rsidRPr="005669B1" w:rsidRDefault="006858CF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9B1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32484754" w14:textId="77777777" w:rsidR="006858CF" w:rsidRPr="005669B1" w:rsidRDefault="006858CF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9B1">
        <w:rPr>
          <w:rFonts w:ascii="Times New Roman" w:hAnsi="Times New Roman"/>
          <w:b/>
          <w:bCs/>
          <w:sz w:val="24"/>
          <w:szCs w:val="24"/>
        </w:rPr>
        <w:t>Az 1. §-hoz.</w:t>
      </w:r>
    </w:p>
    <w:p w14:paraId="19E5348A" w14:textId="77777777" w:rsidR="006858CF" w:rsidRDefault="006858CF" w:rsidP="007D7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e rendelet elfogadása, illetve tervezett hatálybalépése a törvényi módosítás hatálybalépését követő időpontban történik, szükséges átmeneti rendelkezésként megfogalmazni, hogy az adófizetési kötelezettség ebben az évben időarányosan terheli az adóalanyokat január 1-je és július 14-e közötti időtartamra.</w:t>
      </w:r>
    </w:p>
    <w:p w14:paraId="091D4F81" w14:textId="77777777" w:rsidR="006858CF" w:rsidRPr="005669B1" w:rsidRDefault="006858CF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9B1">
        <w:rPr>
          <w:rFonts w:ascii="Times New Roman" w:hAnsi="Times New Roman"/>
          <w:b/>
          <w:bCs/>
          <w:sz w:val="24"/>
          <w:szCs w:val="24"/>
        </w:rPr>
        <w:t>A 2. §-hoz.</w:t>
      </w:r>
    </w:p>
    <w:p w14:paraId="447FB246" w14:textId="77777777" w:rsidR="006858CF" w:rsidRDefault="006858CF" w:rsidP="007D7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2020-as adóévre vonatkozó átmeneti rendelkezést deregulációs szempontból nem célszerű tovább hatályban tartani, ezért annak 2020. december 31-i időponttal történő hatályon kívül helyezéséről rendelkezik a tervezet.</w:t>
      </w:r>
    </w:p>
    <w:p w14:paraId="71E6F9EC" w14:textId="77777777" w:rsidR="006858CF" w:rsidRPr="005669B1" w:rsidRDefault="006858CF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9B1">
        <w:rPr>
          <w:rFonts w:ascii="Times New Roman" w:hAnsi="Times New Roman"/>
          <w:b/>
          <w:bCs/>
          <w:sz w:val="24"/>
          <w:szCs w:val="24"/>
        </w:rPr>
        <w:t>A 3. §-hoz.</w:t>
      </w:r>
    </w:p>
    <w:p w14:paraId="450ED26A" w14:textId="77777777" w:rsidR="006858CF" w:rsidRDefault="006858CF" w:rsidP="007D7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építményadóról szóló rendelet reklámhordozók adójára vonatkozó valamennyi rendelkezésének hatályon kívül helyezéséről rendelkezik. (Mentesség, adóalap, adó mértéke.)</w:t>
      </w:r>
    </w:p>
    <w:p w14:paraId="64AAF3C3" w14:textId="77777777" w:rsidR="009E39E4" w:rsidRDefault="009E39E4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67615" w14:textId="77777777" w:rsidR="006858CF" w:rsidRPr="005669B1" w:rsidRDefault="006858CF" w:rsidP="005669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9B1">
        <w:rPr>
          <w:rFonts w:ascii="Times New Roman" w:hAnsi="Times New Roman"/>
          <w:b/>
          <w:bCs/>
          <w:sz w:val="24"/>
          <w:szCs w:val="24"/>
        </w:rPr>
        <w:t>A 4. §-hoz.</w:t>
      </w:r>
    </w:p>
    <w:p w14:paraId="48FCA8DE" w14:textId="77777777" w:rsidR="006858CF" w:rsidRDefault="006858CF" w:rsidP="007D7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módosító rendelkezés hatályba lépésének időpontját határozza meg.</w:t>
      </w:r>
    </w:p>
    <w:p w14:paraId="1FE7310E" w14:textId="77777777" w:rsidR="006858CF" w:rsidRPr="007D71E1" w:rsidRDefault="006858CF" w:rsidP="007D71E1">
      <w:pPr>
        <w:rPr>
          <w:rFonts w:ascii="Times New Roman" w:hAnsi="Times New Roman"/>
          <w:sz w:val="24"/>
          <w:szCs w:val="24"/>
        </w:rPr>
      </w:pPr>
    </w:p>
    <w:p w14:paraId="0351A8DA" w14:textId="77777777" w:rsidR="005669B1" w:rsidRDefault="005669B1" w:rsidP="005669B1">
      <w:pPr>
        <w:pStyle w:val="JogtrNormlTrzs"/>
        <w:spacing w:before="0"/>
        <w:ind w:right="118"/>
      </w:pPr>
      <w:r>
        <w:t>Ajka, 2020. augusztus 4.</w:t>
      </w:r>
    </w:p>
    <w:p w14:paraId="6EC76099" w14:textId="77777777" w:rsidR="005669B1" w:rsidRDefault="005669B1" w:rsidP="005669B1">
      <w:pPr>
        <w:pStyle w:val="JogtrNormlTrzs"/>
        <w:spacing w:before="0"/>
        <w:ind w:right="118"/>
      </w:pPr>
    </w:p>
    <w:p w14:paraId="71D1D0A2" w14:textId="77777777" w:rsidR="005669B1" w:rsidRDefault="005669B1" w:rsidP="005669B1">
      <w:pPr>
        <w:pStyle w:val="JogtrNormlTrzs"/>
        <w:spacing w:before="0"/>
        <w:ind w:right="118"/>
      </w:pPr>
    </w:p>
    <w:p w14:paraId="193DBBC8" w14:textId="77777777" w:rsidR="005669B1" w:rsidRDefault="005669B1" w:rsidP="005669B1">
      <w:pPr>
        <w:pStyle w:val="JogtrNormlTrzs"/>
        <w:spacing w:before="0"/>
        <w:ind w:right="118"/>
        <w:jc w:val="right"/>
      </w:pPr>
      <w:r>
        <w:t>Dr. Jáger László</w:t>
      </w:r>
    </w:p>
    <w:p w14:paraId="7059B4E8" w14:textId="77777777" w:rsidR="005669B1" w:rsidRDefault="005669B1" w:rsidP="005669B1">
      <w:pPr>
        <w:pStyle w:val="JogtrNormlTrzs"/>
        <w:spacing w:before="0"/>
        <w:ind w:right="118"/>
        <w:jc w:val="right"/>
      </w:pPr>
      <w:r>
        <w:t>címzetes főjegyző</w:t>
      </w:r>
    </w:p>
    <w:p w14:paraId="3C7E0C89" w14:textId="77777777" w:rsidR="007D71E1" w:rsidRPr="007D71E1" w:rsidRDefault="007D71E1" w:rsidP="007D71E1">
      <w:pPr>
        <w:rPr>
          <w:rFonts w:ascii="Times New Roman" w:hAnsi="Times New Roman"/>
          <w:sz w:val="24"/>
          <w:szCs w:val="24"/>
        </w:rPr>
      </w:pPr>
    </w:p>
    <w:p w14:paraId="4AB3BF1B" w14:textId="77777777" w:rsidR="007D71E1" w:rsidRPr="004849CD" w:rsidRDefault="007D71E1" w:rsidP="004849C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B758C1" w14:textId="77777777" w:rsidR="00E447D9" w:rsidRDefault="00E447D9"/>
    <w:sectPr w:rsidR="00E4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CD"/>
    <w:rsid w:val="001C5599"/>
    <w:rsid w:val="004849CD"/>
    <w:rsid w:val="005469E5"/>
    <w:rsid w:val="005669B1"/>
    <w:rsid w:val="006858CF"/>
    <w:rsid w:val="007D71E1"/>
    <w:rsid w:val="009E39E4"/>
    <w:rsid w:val="00D177CF"/>
    <w:rsid w:val="00E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13C8"/>
  <w15:chartTrackingRefBased/>
  <w15:docId w15:val="{4953CC19-2E27-45DD-91EC-6F9680F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9CD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D71E1"/>
    <w:pPr>
      <w:keepNext/>
      <w:tabs>
        <w:tab w:val="right" w:pos="6804"/>
      </w:tabs>
      <w:snapToGrid w:val="0"/>
      <w:spacing w:after="0" w:line="240" w:lineRule="auto"/>
      <w:ind w:left="3540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7D71E1"/>
    <w:rPr>
      <w:rFonts w:ascii="Times New Roman" w:eastAsia="Times New Roman" w:hAnsi="Times New Roman" w:cs="Times New Roman"/>
      <w:sz w:val="24"/>
      <w:szCs w:val="20"/>
    </w:rPr>
  </w:style>
  <w:style w:type="paragraph" w:customStyle="1" w:styleId="JogtrNormlTrzs">
    <w:name w:val="Jogtár_NormálTörzs"/>
    <w:link w:val="JogtrNormlTrzsChar1"/>
    <w:rsid w:val="005669B1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5669B1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Tamás</dc:creator>
  <cp:keywords/>
  <dc:description/>
  <cp:lastModifiedBy>Dr. Cseh Tamás</cp:lastModifiedBy>
  <cp:revision>4</cp:revision>
  <dcterms:created xsi:type="dcterms:W3CDTF">2020-08-04T06:14:00Z</dcterms:created>
  <dcterms:modified xsi:type="dcterms:W3CDTF">2020-08-24T05:45:00Z</dcterms:modified>
</cp:coreProperties>
</file>